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C4" w:rsidRDefault="009945C4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945C4">
        <w:rPr>
          <w:noProof/>
          <w:lang w:eastAsia="ru-RU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C4" w:rsidRDefault="009945C4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945C4" w:rsidRDefault="009945C4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945C4" w:rsidRDefault="009945C4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945C4" w:rsidRDefault="009945C4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52B0D" w:rsidRPr="00333406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bookmarkEnd w:id="0"/>
      <w:r w:rsidRPr="00333406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Пояснительная записка</w:t>
      </w:r>
    </w:p>
    <w:p w:rsidR="00852B0D" w:rsidRPr="00333406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333406">
        <w:rPr>
          <w:rFonts w:ascii="Times New Roman CYR" w:hAnsi="Times New Roman CYR" w:cs="Times New Roman CYR"/>
        </w:rPr>
        <w:t xml:space="preserve">Настоящая программа по русскому языку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Русский язык. 5-9 классы (авторы: </w:t>
      </w:r>
      <w:proofErr w:type="spellStart"/>
      <w:r w:rsidRPr="00333406">
        <w:rPr>
          <w:rFonts w:ascii="Times New Roman CYR" w:hAnsi="Times New Roman CYR" w:cs="Times New Roman CYR"/>
        </w:rPr>
        <w:t>Л.А.Тростенцова</w:t>
      </w:r>
      <w:proofErr w:type="spellEnd"/>
      <w:r w:rsidRPr="00333406">
        <w:rPr>
          <w:rFonts w:ascii="Times New Roman CYR" w:hAnsi="Times New Roman CYR" w:cs="Times New Roman CYR"/>
        </w:rPr>
        <w:t>,</w:t>
      </w:r>
    </w:p>
    <w:p w:rsidR="00852B0D" w:rsidRPr="00333406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proofErr w:type="spellStart"/>
      <w:r w:rsidRPr="00333406">
        <w:rPr>
          <w:rFonts w:ascii="Times New Roman CYR" w:hAnsi="Times New Roman CYR" w:cs="Times New Roman CYR"/>
        </w:rPr>
        <w:t>Т.А.Ладыженская</w:t>
      </w:r>
      <w:proofErr w:type="spellEnd"/>
      <w:r w:rsidRPr="00333406">
        <w:rPr>
          <w:rFonts w:ascii="Times New Roman CYR" w:hAnsi="Times New Roman CYR" w:cs="Times New Roman CYR"/>
        </w:rPr>
        <w:t xml:space="preserve">, под ред. </w:t>
      </w:r>
      <w:proofErr w:type="spellStart"/>
      <w:r w:rsidRPr="00333406">
        <w:rPr>
          <w:rFonts w:ascii="Times New Roman CYR" w:hAnsi="Times New Roman CYR" w:cs="Times New Roman CYR"/>
        </w:rPr>
        <w:t>Н.М.Шанск</w:t>
      </w:r>
      <w:r>
        <w:rPr>
          <w:rFonts w:ascii="Times New Roman CYR" w:hAnsi="Times New Roman CYR" w:cs="Times New Roman CYR"/>
        </w:rPr>
        <w:t>ого</w:t>
      </w:r>
      <w:proofErr w:type="spellEnd"/>
      <w:r>
        <w:rPr>
          <w:rFonts w:ascii="Times New Roman CYR" w:hAnsi="Times New Roman CYR" w:cs="Times New Roman CYR"/>
        </w:rPr>
        <w:t>) Москва, «Просвещение», 20</w:t>
      </w:r>
    </w:p>
    <w:p w:rsidR="00852B0D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333406">
        <w:rPr>
          <w:rFonts w:ascii="Times New Roman CYR" w:hAnsi="Times New Roman CYR" w:cs="Times New Roman CYR"/>
        </w:rPr>
        <w:t>Рабочая программа предназначена для обучения русскому языку учащихся 8 класса общеобразовательной школы.</w:t>
      </w:r>
    </w:p>
    <w:p w:rsidR="00852B0D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Учебник:  Русский язык для 8 класса. Авторы: </w:t>
      </w:r>
      <w:proofErr w:type="spellStart"/>
      <w:r>
        <w:rPr>
          <w:rFonts w:ascii="Times New Roman CYR" w:hAnsi="Times New Roman CYR" w:cs="Times New Roman CYR"/>
        </w:rPr>
        <w:t>Л.А.Тростнецова</w:t>
      </w:r>
      <w:proofErr w:type="spellEnd"/>
      <w:r>
        <w:rPr>
          <w:rFonts w:ascii="Times New Roman CYR" w:hAnsi="Times New Roman CYR" w:cs="Times New Roman CYR"/>
        </w:rPr>
        <w:t xml:space="preserve">, А.Д. </w:t>
      </w:r>
      <w:proofErr w:type="spellStart"/>
      <w:r>
        <w:rPr>
          <w:rFonts w:ascii="Times New Roman CYR" w:hAnsi="Times New Roman CYR" w:cs="Times New Roman CYR"/>
        </w:rPr>
        <w:t>Дейкина</w:t>
      </w:r>
      <w:proofErr w:type="spellEnd"/>
      <w:r>
        <w:rPr>
          <w:rFonts w:ascii="Times New Roman CYR" w:hAnsi="Times New Roman CYR" w:cs="Times New Roman CYR"/>
        </w:rPr>
        <w:t xml:space="preserve">, Т. А. </w:t>
      </w:r>
      <w:proofErr w:type="spellStart"/>
      <w:r>
        <w:rPr>
          <w:rFonts w:ascii="Times New Roman CYR" w:hAnsi="Times New Roman CYR" w:cs="Times New Roman CYR"/>
        </w:rPr>
        <w:t>Ладыженская</w:t>
      </w:r>
      <w:proofErr w:type="spellEnd"/>
      <w:r>
        <w:rPr>
          <w:rFonts w:ascii="Times New Roman CYR" w:hAnsi="Times New Roman CYR" w:cs="Times New Roman CYR"/>
        </w:rPr>
        <w:t>, О. М. Алексан</w:t>
      </w:r>
      <w:r w:rsidR="00005A54">
        <w:rPr>
          <w:rFonts w:ascii="Times New Roman CYR" w:hAnsi="Times New Roman CYR" w:cs="Times New Roman CYR"/>
        </w:rPr>
        <w:t xml:space="preserve">дрова. – М.; « Просвещение» 20  </w:t>
      </w:r>
      <w:r>
        <w:rPr>
          <w:rFonts w:ascii="Times New Roman CYR" w:hAnsi="Times New Roman CYR" w:cs="Times New Roman CYR"/>
        </w:rPr>
        <w:t xml:space="preserve"> год</w:t>
      </w:r>
    </w:p>
    <w:p w:rsidR="00852B0D" w:rsidRPr="0098301A" w:rsidRDefault="00852B0D" w:rsidP="00852B0D">
      <w:pPr>
        <w:ind w:firstLine="851"/>
        <w:jc w:val="both"/>
      </w:pPr>
      <w:proofErr w:type="spellStart"/>
      <w:r w:rsidRPr="00B22787">
        <w:rPr>
          <w:b/>
        </w:rPr>
        <w:t>Нури</w:t>
      </w:r>
      <w:proofErr w:type="spellEnd"/>
      <w:r w:rsidRPr="00B22787">
        <w:rPr>
          <w:b/>
        </w:rPr>
        <w:t xml:space="preserve"> О. А.</w:t>
      </w:r>
      <w:r>
        <w:t xml:space="preserve"> Поурочны</w:t>
      </w:r>
      <w:r w:rsidRPr="00B22787">
        <w:t>е разработки по русскому языку: 8 класс: к учебнику Л.</w:t>
      </w:r>
      <w:r>
        <w:t xml:space="preserve"> </w:t>
      </w:r>
      <w:r w:rsidRPr="00B22787">
        <w:t xml:space="preserve">А. </w:t>
      </w:r>
      <w:proofErr w:type="spellStart"/>
      <w:r w:rsidRPr="00B22787">
        <w:t>Тростенцовой</w:t>
      </w:r>
      <w:proofErr w:type="spellEnd"/>
      <w:r w:rsidRPr="00B22787">
        <w:t xml:space="preserve"> «Русский язык. 8 класс» / О.</w:t>
      </w:r>
      <w:r>
        <w:t xml:space="preserve"> </w:t>
      </w:r>
      <w:r w:rsidRPr="00B22787">
        <w:t xml:space="preserve">А. </w:t>
      </w:r>
      <w:proofErr w:type="spellStart"/>
      <w:r w:rsidRPr="00B22787">
        <w:t>Нури</w:t>
      </w:r>
      <w:proofErr w:type="spellEnd"/>
      <w:r w:rsidRPr="00B22787">
        <w:t>: — М.: Издательство «Экзаме</w:t>
      </w:r>
      <w:r>
        <w:t>н», 2009. — 253, [3] с. (Серия «</w:t>
      </w:r>
      <w:r w:rsidRPr="00B22787">
        <w:t>Учебно</w:t>
      </w:r>
      <w:r>
        <w:t>-</w:t>
      </w:r>
      <w:r w:rsidRPr="00B22787">
        <w:t>методический комплект»)</w:t>
      </w:r>
    </w:p>
    <w:p w:rsidR="00852B0D" w:rsidRDefault="00852B0D" w:rsidP="00852B0D"/>
    <w:p w:rsidR="00852B0D" w:rsidRDefault="00852B0D" w:rsidP="00852B0D">
      <w:r>
        <w:t>Контрольные диктанты-10</w:t>
      </w:r>
    </w:p>
    <w:p w:rsidR="00852B0D" w:rsidRDefault="00852B0D" w:rsidP="00852B0D">
      <w:r>
        <w:t>Тесты-2</w:t>
      </w:r>
    </w:p>
    <w:p w:rsidR="00852B0D" w:rsidRDefault="00852B0D" w:rsidP="00852B0D">
      <w:r>
        <w:t>Уроки по развитию речи:</w:t>
      </w:r>
    </w:p>
    <w:p w:rsidR="00852B0D" w:rsidRDefault="00852B0D" w:rsidP="00852B0D">
      <w:r>
        <w:t>-Сочинение-9</w:t>
      </w:r>
    </w:p>
    <w:p w:rsidR="00852B0D" w:rsidRPr="00333406" w:rsidRDefault="00852B0D" w:rsidP="00852B0D">
      <w:r>
        <w:t>-Изложение-5</w:t>
      </w: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Pr="000B6D23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B6D23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Содержание учебного предмета </w:t>
      </w:r>
    </w:p>
    <w:p w:rsidR="00852B0D" w:rsidRPr="0069520D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852B0D" w:rsidRPr="0069520D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9520D">
        <w:rPr>
          <w:rFonts w:ascii="Times New Roman CYR" w:hAnsi="Times New Roman CYR" w:cs="Times New Roman CYR"/>
          <w:bCs/>
          <w:sz w:val="20"/>
          <w:szCs w:val="20"/>
        </w:rPr>
        <w:t>Функции русского языка в современном мире</w:t>
      </w:r>
      <w:r w:rsidRPr="0069520D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69520D">
        <w:rPr>
          <w:rFonts w:ascii="Times New Roman CYR" w:hAnsi="Times New Roman CYR" w:cs="Times New Roman CYR"/>
          <w:bCs/>
          <w:sz w:val="20"/>
          <w:szCs w:val="20"/>
        </w:rPr>
        <w:t>(1  ч)</w:t>
      </w:r>
    </w:p>
    <w:p w:rsidR="00852B0D" w:rsidRPr="0069520D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 w:rsidRPr="0069520D">
        <w:rPr>
          <w:rFonts w:ascii="Times New Roman CYR" w:hAnsi="Times New Roman CYR" w:cs="Times New Roman CYR"/>
          <w:bCs/>
          <w:sz w:val="20"/>
          <w:szCs w:val="20"/>
        </w:rPr>
        <w:t xml:space="preserve">ПОВТОРЕНИЕ  ПРОЙДЕННОГО В </w:t>
      </w:r>
      <w:r w:rsidRPr="0069520D">
        <w:rPr>
          <w:rFonts w:ascii="Times New Roman CYR" w:hAnsi="Times New Roman CYR" w:cs="Times New Roman CYR"/>
          <w:bCs/>
          <w:sz w:val="20"/>
          <w:szCs w:val="20"/>
          <w:lang w:val="en-US"/>
        </w:rPr>
        <w:t>V</w:t>
      </w:r>
      <w:r w:rsidRPr="0069520D">
        <w:rPr>
          <w:rFonts w:ascii="Times New Roman CYR" w:hAnsi="Times New Roman CYR" w:cs="Times New Roman CYR"/>
          <w:bCs/>
          <w:sz w:val="20"/>
          <w:szCs w:val="20"/>
        </w:rPr>
        <w:t>-</w:t>
      </w:r>
      <w:r w:rsidRPr="0069520D">
        <w:rPr>
          <w:rFonts w:ascii="Times New Roman CYR" w:hAnsi="Times New Roman CYR" w:cs="Times New Roman CYR"/>
          <w:bCs/>
          <w:sz w:val="20"/>
          <w:szCs w:val="20"/>
          <w:lang w:val="en-US"/>
        </w:rPr>
        <w:t>VII</w:t>
      </w:r>
      <w:r w:rsidRPr="0069520D">
        <w:rPr>
          <w:rFonts w:ascii="Times New Roman CYR" w:hAnsi="Times New Roman CYR" w:cs="Times New Roman CYR"/>
          <w:bCs/>
          <w:sz w:val="20"/>
          <w:szCs w:val="20"/>
        </w:rPr>
        <w:t xml:space="preserve"> КЛАСАХ</w:t>
      </w:r>
      <w:r w:rsidRPr="0069520D">
        <w:rPr>
          <w:rFonts w:ascii="Times New Roman CYR" w:hAnsi="Times New Roman CYR" w:cs="Times New Roman CYR"/>
          <w:sz w:val="20"/>
          <w:szCs w:val="20"/>
        </w:rPr>
        <w:t xml:space="preserve"> .</w:t>
      </w:r>
      <w:r w:rsidRPr="0069520D">
        <w:rPr>
          <w:rFonts w:ascii="Times New Roman CYR" w:hAnsi="Times New Roman CYR" w:cs="Times New Roman CYR"/>
          <w:bCs/>
          <w:sz w:val="20"/>
          <w:szCs w:val="20"/>
        </w:rPr>
        <w:t>(6 ч + 2 ч)</w:t>
      </w:r>
    </w:p>
    <w:p w:rsidR="00852B0D" w:rsidRPr="0069520D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69520D">
        <w:rPr>
          <w:rFonts w:ascii="Times New Roman CYR" w:hAnsi="Times New Roman CYR" w:cs="Times New Roman CYR"/>
          <w:bCs/>
          <w:sz w:val="20"/>
          <w:szCs w:val="20"/>
        </w:rPr>
        <w:t xml:space="preserve">СИНТАКСИС. ПУНКТУАЦИЯ. КУЛЬТУРА РЕЧИ 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t>Словосочетание</w:t>
      </w:r>
      <w:r w:rsidRPr="000B6D23">
        <w:rPr>
          <w:rFonts w:ascii="Times New Roman CYR" w:hAnsi="Times New Roman CYR" w:cs="Times New Roman CYR"/>
        </w:rPr>
        <w:t xml:space="preserve"> (2 ч)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</w:t>
      </w:r>
      <w:r w:rsidRPr="000B6D23">
        <w:rPr>
          <w:rFonts w:ascii="Times New Roman CYR" w:hAnsi="Times New Roman CYR" w:cs="Times New Roman CYR"/>
        </w:rPr>
        <w:t xml:space="preserve">.   Повторение пройденного о словосочетании в </w:t>
      </w:r>
      <w:r w:rsidRPr="000B6D23">
        <w:rPr>
          <w:rFonts w:ascii="Times New Roman CYR" w:hAnsi="Times New Roman CYR" w:cs="Times New Roman CYR"/>
          <w:lang w:val="en-US"/>
        </w:rPr>
        <w:t>V</w:t>
      </w:r>
      <w:r w:rsidRPr="000B6D23">
        <w:rPr>
          <w:rFonts w:ascii="Times New Roman CYR" w:hAnsi="Times New Roman CYR" w:cs="Times New Roman CYR"/>
        </w:rPr>
        <w:t xml:space="preserve"> классе. Связь слов в словосочетании: согласование, управление, примы</w:t>
      </w:r>
      <w:r w:rsidRPr="000B6D23">
        <w:rPr>
          <w:rFonts w:ascii="Times New Roman CYR" w:hAnsi="Times New Roman CYR" w:cs="Times New Roman CYR"/>
        </w:rPr>
        <w:softHyphen/>
        <w:t>кание. Виды словосочетаний по морфологическим свойствам главного слова (глагольные, именные, наречные).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</w:t>
      </w:r>
      <w:proofErr w:type="gramStart"/>
      <w:r w:rsidRPr="000B6D23">
        <w:rPr>
          <w:rFonts w:ascii="Times New Roman CYR" w:hAnsi="Times New Roman CYR" w:cs="Times New Roman CYR"/>
        </w:rPr>
        <w:t>.  Умение</w:t>
      </w:r>
      <w:proofErr w:type="gramEnd"/>
      <w:r w:rsidRPr="000B6D23">
        <w:rPr>
          <w:rFonts w:ascii="Times New Roman CYR" w:hAnsi="Times New Roman CYR" w:cs="Times New Roman CYR"/>
        </w:rPr>
        <w:t xml:space="preserve"> правильно употреблять форму зависимого слова при со</w:t>
      </w:r>
      <w:r w:rsidRPr="000B6D23">
        <w:rPr>
          <w:rFonts w:ascii="Times New Roman CYR" w:hAnsi="Times New Roman CYR" w:cs="Times New Roman CYR"/>
        </w:rPr>
        <w:softHyphen/>
        <w:t>гласовании и управлении. Умение использовать в речи синонимические по значению словосочетания.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t>Простое предложение</w:t>
      </w:r>
      <w:r w:rsidRPr="000B6D23">
        <w:rPr>
          <w:rFonts w:ascii="Times New Roman CYR" w:hAnsi="Times New Roman CYR" w:cs="Times New Roman CYR"/>
        </w:rPr>
        <w:t xml:space="preserve"> </w:t>
      </w:r>
      <w:r w:rsidRPr="000B6D23">
        <w:rPr>
          <w:rFonts w:ascii="Times New Roman CYR" w:hAnsi="Times New Roman CYR" w:cs="Times New Roman CYR"/>
          <w:b/>
          <w:bCs/>
        </w:rPr>
        <w:t>(3 ч + 1  ч)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</w:t>
      </w:r>
      <w:r w:rsidRPr="000B6D23">
        <w:rPr>
          <w:rFonts w:ascii="Times New Roman CYR" w:hAnsi="Times New Roman CYR" w:cs="Times New Roman CYR"/>
        </w:rPr>
        <w:t>. Повторение пройденного о предложении. Грамматическая (предикативная) основа предложения.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>П. Умение выделять с помощью логического ударения и порядка слов наиболее важное слово в предложении, выразительно читать предложения.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III</w:t>
      </w:r>
      <w:r w:rsidRPr="000B6D23">
        <w:rPr>
          <w:rFonts w:ascii="Times New Roman CYR" w:hAnsi="Times New Roman CYR" w:cs="Times New Roman CYR"/>
        </w:rPr>
        <w:t>.   Описание архитектурных памятников как вид текста; структура текста, его языковые особенности.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t>Простые двусоставные предложения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>ГЛАВНЫЕ ЧЛЕНЫ ПРЕДЛОЖЕНИЯ (6 ч + 2 ч)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</w:t>
      </w:r>
      <w:r w:rsidRPr="000B6D23">
        <w:rPr>
          <w:rFonts w:ascii="Times New Roman CYR" w:hAnsi="Times New Roman CYR" w:cs="Times New Roman CYR"/>
        </w:rPr>
        <w:t>. Повторение пройденного о подлежащем.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 xml:space="preserve">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 Синтаксические синонимы главных членов предложения, их </w:t>
      </w:r>
      <w:proofErr w:type="spellStart"/>
      <w:r w:rsidRPr="000B6D23">
        <w:rPr>
          <w:rFonts w:ascii="Times New Roman CYR" w:hAnsi="Times New Roman CYR" w:cs="Times New Roman CYR"/>
        </w:rPr>
        <w:t>текстообразующая</w:t>
      </w:r>
      <w:proofErr w:type="spellEnd"/>
      <w:r w:rsidRPr="000B6D23">
        <w:rPr>
          <w:rFonts w:ascii="Times New Roman CYR" w:hAnsi="Times New Roman CYR" w:cs="Times New Roman CYR"/>
        </w:rPr>
        <w:t xml:space="preserve"> роль.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</w:t>
      </w:r>
      <w:proofErr w:type="gramStart"/>
      <w:r w:rsidRPr="000B6D23">
        <w:rPr>
          <w:rFonts w:ascii="Times New Roman CYR" w:hAnsi="Times New Roman CYR" w:cs="Times New Roman CYR"/>
        </w:rPr>
        <w:t>.  Умение</w:t>
      </w:r>
      <w:proofErr w:type="gramEnd"/>
      <w:r w:rsidRPr="000B6D23">
        <w:rPr>
          <w:rFonts w:ascii="Times New Roman CYR" w:hAnsi="Times New Roman CYR" w:cs="Times New Roman CYR"/>
        </w:rPr>
        <w:t xml:space="preserve"> интонационно правильно произносить предложения с от</w:t>
      </w:r>
      <w:r w:rsidRPr="000B6D23">
        <w:rPr>
          <w:rFonts w:ascii="Times New Roman CYR" w:hAnsi="Times New Roman CYR" w:cs="Times New Roman CYR"/>
        </w:rPr>
        <w:softHyphen/>
        <w:t>сутствующей связкой; согласовывать глагол-сказуемое с подлежащим, выраженным словосочетанием. Умение пользоваться в речи синонимическими вариантами выраже</w:t>
      </w:r>
      <w:r w:rsidRPr="000B6D23">
        <w:rPr>
          <w:rFonts w:ascii="Times New Roman CYR" w:hAnsi="Times New Roman CYR" w:cs="Times New Roman CYR"/>
        </w:rPr>
        <w:softHyphen/>
        <w:t>ния подлежащего и сказуемого.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III</w:t>
      </w:r>
      <w:r w:rsidRPr="000B6D23">
        <w:rPr>
          <w:rFonts w:ascii="Times New Roman CYR" w:hAnsi="Times New Roman CYR" w:cs="Times New Roman CYR"/>
        </w:rPr>
        <w:t>.   Публицистическое сочинение о памятнике культуры (ис</w:t>
      </w:r>
      <w:r w:rsidRPr="000B6D23">
        <w:rPr>
          <w:rFonts w:ascii="Times New Roman CYR" w:hAnsi="Times New Roman CYR" w:cs="Times New Roman CYR"/>
        </w:rPr>
        <w:softHyphen/>
        <w:t>тории) своей местности.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t>ВТОРОСТЕПЕННЫЕ ЧЛЕНЫ ПРЕДЛОЖЕНИЯ</w:t>
      </w:r>
      <w:r w:rsidRPr="000B6D23">
        <w:rPr>
          <w:rFonts w:ascii="Times New Roman CYR" w:hAnsi="Times New Roman CYR" w:cs="Times New Roman CYR"/>
        </w:rPr>
        <w:t xml:space="preserve"> (6 ч + 2 ч)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</w:t>
      </w:r>
      <w:r w:rsidRPr="000B6D23">
        <w:rPr>
          <w:rFonts w:ascii="Times New Roman CYR" w:hAnsi="Times New Roman CYR" w:cs="Times New Roman CYR"/>
        </w:rPr>
        <w:t>.   Повторение изученного о второстепенных членах предло</w:t>
      </w:r>
      <w:r w:rsidRPr="000B6D23">
        <w:rPr>
          <w:rFonts w:ascii="Times New Roman CYR" w:hAnsi="Times New Roman CYR" w:cs="Times New Roman CYR"/>
        </w:rPr>
        <w:softHyphen/>
        <w:t>жения. Прямое и косвенное дополнение (ознакомление). Несо</w:t>
      </w:r>
      <w:r w:rsidRPr="000B6D23">
        <w:rPr>
          <w:rFonts w:ascii="Times New Roman CYR" w:hAnsi="Times New Roman CYR" w:cs="Times New Roman CYR"/>
        </w:rPr>
        <w:softHyphen/>
        <w:t>гласованное определение. Приложение как разновидность опре</w:t>
      </w:r>
      <w:r w:rsidRPr="000B6D23">
        <w:rPr>
          <w:rFonts w:ascii="Times New Roman CYR" w:hAnsi="Times New Roman CYR" w:cs="Times New Roman CYR"/>
        </w:rPr>
        <w:softHyphen/>
        <w:t>деления; знаки препинания при приложении. Виды обстоя</w:t>
      </w:r>
      <w:r w:rsidRPr="000B6D23">
        <w:rPr>
          <w:rFonts w:ascii="Times New Roman CYR" w:hAnsi="Times New Roman CYR" w:cs="Times New Roman CYR"/>
        </w:rPr>
        <w:softHyphen/>
        <w:t>тельств по значению (времени, места, причины, цели, образа действия, условия, уступительное).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>Сравнительный оборот; знаки препинания при нем.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</w:t>
      </w:r>
      <w:proofErr w:type="gramStart"/>
      <w:r w:rsidRPr="000B6D23">
        <w:rPr>
          <w:rFonts w:ascii="Times New Roman CYR" w:hAnsi="Times New Roman CYR" w:cs="Times New Roman CYR"/>
        </w:rPr>
        <w:t>.  Умение</w:t>
      </w:r>
      <w:proofErr w:type="gramEnd"/>
      <w:r w:rsidRPr="000B6D23">
        <w:rPr>
          <w:rFonts w:ascii="Times New Roman CYR" w:hAnsi="Times New Roman CYR" w:cs="Times New Roman CYR"/>
        </w:rPr>
        <w:t xml:space="preserve"> использовать в речи согласованные и несогласованные определения как синонимы.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III</w:t>
      </w:r>
      <w:r w:rsidRPr="000B6D23">
        <w:rPr>
          <w:rFonts w:ascii="Times New Roman CYR" w:hAnsi="Times New Roman CYR" w:cs="Times New Roman CYR"/>
        </w:rPr>
        <w:t>.   Ораторская речь, ее особенности. Публичное выступле</w:t>
      </w:r>
      <w:r w:rsidRPr="000B6D23">
        <w:rPr>
          <w:rFonts w:ascii="Times New Roman CYR" w:hAnsi="Times New Roman CYR" w:cs="Times New Roman CYR"/>
        </w:rPr>
        <w:softHyphen/>
        <w:t>ние об истории своего края.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t>Простые односоставные предложения</w:t>
      </w:r>
      <w:r w:rsidRPr="000B6D23">
        <w:rPr>
          <w:rFonts w:ascii="Times New Roman CYR" w:hAnsi="Times New Roman CYR" w:cs="Times New Roman CYR"/>
        </w:rPr>
        <w:t xml:space="preserve"> </w:t>
      </w:r>
      <w:r w:rsidRPr="000B6D23">
        <w:rPr>
          <w:rFonts w:ascii="Times New Roman CYR" w:hAnsi="Times New Roman CYR" w:cs="Times New Roman CYR"/>
          <w:b/>
          <w:bCs/>
        </w:rPr>
        <w:t>(9 ч + 2 ч)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</w:t>
      </w:r>
      <w:r w:rsidRPr="000B6D23">
        <w:rPr>
          <w:rFonts w:ascii="Times New Roman CYR" w:hAnsi="Times New Roman CYR" w:cs="Times New Roman CYR"/>
        </w:rPr>
        <w:t>. Группы односоставных предложений. Односоставные пред</w:t>
      </w:r>
      <w:r w:rsidRPr="000B6D23">
        <w:rPr>
          <w:rFonts w:ascii="Times New Roman CYR" w:hAnsi="Times New Roman CYR" w:cs="Times New Roman CYR"/>
        </w:rPr>
        <w:softHyphen/>
        <w:t>ложения с главным членом сказуемым (определенно-личные, не</w:t>
      </w:r>
      <w:r w:rsidRPr="000B6D23">
        <w:rPr>
          <w:rFonts w:ascii="Times New Roman CYR" w:hAnsi="Times New Roman CYR" w:cs="Times New Roman CYR"/>
        </w:rPr>
        <w:softHyphen/>
        <w:t xml:space="preserve">определенно-личные, безличные) и подлежащим (назывные). Синонимия односоставных и двусоставных предложений, их </w:t>
      </w:r>
      <w:proofErr w:type="spellStart"/>
      <w:r w:rsidRPr="000B6D23">
        <w:rPr>
          <w:rFonts w:ascii="Times New Roman CYR" w:hAnsi="Times New Roman CYR" w:cs="Times New Roman CYR"/>
        </w:rPr>
        <w:t>текстообразующая</w:t>
      </w:r>
      <w:proofErr w:type="spellEnd"/>
      <w:r w:rsidRPr="000B6D23">
        <w:rPr>
          <w:rFonts w:ascii="Times New Roman CYR" w:hAnsi="Times New Roman CYR" w:cs="Times New Roman CYR"/>
        </w:rPr>
        <w:t xml:space="preserve"> роль.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</w:t>
      </w:r>
      <w:proofErr w:type="gramStart"/>
      <w:r w:rsidRPr="000B6D23">
        <w:rPr>
          <w:rFonts w:ascii="Times New Roman CYR" w:hAnsi="Times New Roman CYR" w:cs="Times New Roman CYR"/>
        </w:rPr>
        <w:t>.  Умение</w:t>
      </w:r>
      <w:proofErr w:type="gramEnd"/>
      <w:r w:rsidRPr="000B6D23">
        <w:rPr>
          <w:rFonts w:ascii="Times New Roman CYR" w:hAnsi="Times New Roman CYR" w:cs="Times New Roman CYR"/>
        </w:rPr>
        <w:t xml:space="preserve"> пользоваться двусоставными и односоставными предло</w:t>
      </w:r>
      <w:r w:rsidRPr="000B6D23">
        <w:rPr>
          <w:rFonts w:ascii="Times New Roman CYR" w:hAnsi="Times New Roman CYR" w:cs="Times New Roman CYR"/>
        </w:rPr>
        <w:softHyphen/>
        <w:t>жениями как синтаксическими синонимами.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>Умение пользоваться в описании назывными предложениями для обозначения времени и места.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III</w:t>
      </w:r>
      <w:r w:rsidRPr="000B6D23">
        <w:rPr>
          <w:rFonts w:ascii="Times New Roman CYR" w:hAnsi="Times New Roman CYR" w:cs="Times New Roman CYR"/>
        </w:rPr>
        <w:t>.   Рассказ на свободную тему.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t>Неполные предложения</w:t>
      </w:r>
      <w:r w:rsidRPr="000B6D23">
        <w:rPr>
          <w:rFonts w:ascii="Times New Roman CYR" w:hAnsi="Times New Roman CYR" w:cs="Times New Roman CYR"/>
        </w:rPr>
        <w:t xml:space="preserve"> </w:t>
      </w:r>
      <w:r w:rsidRPr="000B6D23">
        <w:rPr>
          <w:rFonts w:ascii="Times New Roman CYR" w:hAnsi="Times New Roman CYR" w:cs="Times New Roman CYR"/>
          <w:b/>
          <w:bCs/>
        </w:rPr>
        <w:t>(2 ч)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>Понятие о неполных предложениях. Неполные предложения в диалоге и в сложном предложении.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lastRenderedPageBreak/>
        <w:t>Однородные члены предложения</w:t>
      </w:r>
      <w:r w:rsidRPr="000B6D23">
        <w:rPr>
          <w:rFonts w:ascii="Times New Roman CYR" w:hAnsi="Times New Roman CYR" w:cs="Times New Roman CYR"/>
        </w:rPr>
        <w:t xml:space="preserve"> </w:t>
      </w:r>
      <w:r w:rsidRPr="000B6D23">
        <w:rPr>
          <w:rFonts w:ascii="Times New Roman CYR" w:hAnsi="Times New Roman CYR" w:cs="Times New Roman CYR"/>
          <w:b/>
          <w:bCs/>
        </w:rPr>
        <w:t>(12 ч + 2 ч)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</w:t>
      </w:r>
      <w:r w:rsidRPr="000B6D23">
        <w:rPr>
          <w:rFonts w:ascii="Times New Roman CYR" w:hAnsi="Times New Roman CYR" w:cs="Times New Roman CYR"/>
        </w:rPr>
        <w:t>. Повторение изученного об однородных членах предложе</w:t>
      </w:r>
      <w:r w:rsidRPr="000B6D23">
        <w:rPr>
          <w:rFonts w:ascii="Times New Roman CYR" w:hAnsi="Times New Roman CYR" w:cs="Times New Roman CYR"/>
        </w:rPr>
        <w:softHyphen/>
        <w:t>ния. Однородные члены предложения, связанные союзами (соеди</w:t>
      </w:r>
      <w:r w:rsidRPr="000B6D23">
        <w:rPr>
          <w:rFonts w:ascii="Times New Roman CYR" w:hAnsi="Times New Roman CYR" w:cs="Times New Roman CYR"/>
        </w:rPr>
        <w:softHyphen/>
        <w:t>нительными,   противительными,   разделительными)   и   интонацией. Однородные и неоднородные определения. Ряды однород</w:t>
      </w:r>
      <w:r w:rsidRPr="000B6D23">
        <w:rPr>
          <w:rFonts w:ascii="Times New Roman CYR" w:hAnsi="Times New Roman CYR" w:cs="Times New Roman CYR"/>
        </w:rPr>
        <w:softHyphen/>
        <w:t>ных членов предложения. Разделительные знаки препинания между однородными членами. Обобщающие слова при однород</w:t>
      </w:r>
      <w:r w:rsidRPr="000B6D23">
        <w:rPr>
          <w:rFonts w:ascii="Times New Roman CYR" w:hAnsi="Times New Roman CYR" w:cs="Times New Roman CYR"/>
        </w:rPr>
        <w:softHyphen/>
        <w:t>ных членах. Двоеточие и тире при обобщающих словах в предло</w:t>
      </w:r>
      <w:r w:rsidRPr="000B6D23">
        <w:rPr>
          <w:rFonts w:ascii="Times New Roman CYR" w:hAnsi="Times New Roman CYR" w:cs="Times New Roman CYR"/>
        </w:rPr>
        <w:softHyphen/>
        <w:t>жениях. Вариативность постановки знаков препинания.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</w:t>
      </w:r>
      <w:proofErr w:type="gramStart"/>
      <w:r w:rsidRPr="000B6D23">
        <w:rPr>
          <w:rFonts w:ascii="Times New Roman CYR" w:hAnsi="Times New Roman CYR" w:cs="Times New Roman CYR"/>
        </w:rPr>
        <w:t>.  Умение</w:t>
      </w:r>
      <w:proofErr w:type="gramEnd"/>
      <w:r w:rsidRPr="000B6D23">
        <w:rPr>
          <w:rFonts w:ascii="Times New Roman CYR" w:hAnsi="Times New Roman CYR" w:cs="Times New Roman CYR"/>
        </w:rPr>
        <w:t xml:space="preserve"> интонационно правильно произносить предложения с обобщающими словами при однородных членах.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III</w:t>
      </w:r>
      <w:r w:rsidRPr="000B6D23">
        <w:rPr>
          <w:rFonts w:ascii="Times New Roman CYR" w:hAnsi="Times New Roman CYR" w:cs="Times New Roman CYR"/>
        </w:rPr>
        <w:t>.   Рассуждение на основе литературного произведения (в том числе дискуссионного характера).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t>Обращения, вводные слова и междометия</w:t>
      </w:r>
      <w:r w:rsidRPr="000B6D23">
        <w:rPr>
          <w:rFonts w:ascii="Times New Roman CYR" w:hAnsi="Times New Roman CYR" w:cs="Times New Roman CYR"/>
        </w:rPr>
        <w:t xml:space="preserve"> </w:t>
      </w:r>
      <w:r w:rsidRPr="000B6D23">
        <w:rPr>
          <w:rFonts w:ascii="Times New Roman CYR" w:hAnsi="Times New Roman CYR" w:cs="Times New Roman CYR"/>
          <w:b/>
          <w:bCs/>
        </w:rPr>
        <w:t>(9 ч + 2 ч)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</w:t>
      </w:r>
      <w:r w:rsidRPr="000B6D23">
        <w:rPr>
          <w:rFonts w:ascii="Times New Roman CYR" w:hAnsi="Times New Roman CYR" w:cs="Times New Roman CYR"/>
        </w:rPr>
        <w:t>.   Повторение изученного об обращении. Распространенное обращение. Выделительные знаки препи</w:t>
      </w:r>
      <w:r w:rsidRPr="000B6D23">
        <w:rPr>
          <w:rFonts w:ascii="Times New Roman CYR" w:hAnsi="Times New Roman CYR" w:cs="Times New Roman CYR"/>
        </w:rPr>
        <w:softHyphen/>
        <w:t>нания при обращениях. Вводные слова. Вводные предложения. Вставные конструкции. Междометия в предложении. Вы</w:t>
      </w:r>
      <w:r w:rsidRPr="000B6D23">
        <w:rPr>
          <w:rFonts w:ascii="Times New Roman CYR" w:hAnsi="Times New Roman CYR" w:cs="Times New Roman CYR"/>
        </w:rPr>
        <w:softHyphen/>
        <w:t>делительные знаки препинания при вводных словах и пред</w:t>
      </w:r>
      <w:r w:rsidRPr="000B6D23">
        <w:rPr>
          <w:rFonts w:ascii="Times New Roman CYR" w:hAnsi="Times New Roman CYR" w:cs="Times New Roman CYR"/>
        </w:rPr>
        <w:softHyphen/>
        <w:t>ложениях, при междометиях. Одиночные и парные знаки препи</w:t>
      </w:r>
      <w:r w:rsidRPr="000B6D23">
        <w:rPr>
          <w:rFonts w:ascii="Times New Roman CYR" w:hAnsi="Times New Roman CYR" w:cs="Times New Roman CYR"/>
        </w:rPr>
        <w:softHyphen/>
        <w:t xml:space="preserve">нания. </w:t>
      </w:r>
      <w:proofErr w:type="spellStart"/>
      <w:r w:rsidRPr="000B6D23">
        <w:rPr>
          <w:rFonts w:ascii="Times New Roman CYR" w:hAnsi="Times New Roman CYR" w:cs="Times New Roman CYR"/>
        </w:rPr>
        <w:t>Текстообразующая</w:t>
      </w:r>
      <w:proofErr w:type="spellEnd"/>
      <w:r w:rsidRPr="000B6D23">
        <w:rPr>
          <w:rFonts w:ascii="Times New Roman CYR" w:hAnsi="Times New Roman CYR" w:cs="Times New Roman CYR"/>
        </w:rPr>
        <w:t xml:space="preserve"> роль обращений, вводных слов и междо</w:t>
      </w:r>
      <w:r w:rsidRPr="000B6D23">
        <w:rPr>
          <w:rFonts w:ascii="Times New Roman CYR" w:hAnsi="Times New Roman CYR" w:cs="Times New Roman CYR"/>
        </w:rPr>
        <w:softHyphen/>
        <w:t>метий.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</w:t>
      </w:r>
      <w:proofErr w:type="gramStart"/>
      <w:r w:rsidRPr="000B6D23">
        <w:rPr>
          <w:rFonts w:ascii="Times New Roman CYR" w:hAnsi="Times New Roman CYR" w:cs="Times New Roman CYR"/>
        </w:rPr>
        <w:t>.  Умение</w:t>
      </w:r>
      <w:proofErr w:type="gramEnd"/>
      <w:r w:rsidRPr="000B6D23">
        <w:rPr>
          <w:rFonts w:ascii="Times New Roman CYR" w:hAnsi="Times New Roman CYR" w:cs="Times New Roman CYR"/>
        </w:rPr>
        <w:t xml:space="preserve"> интонационно правильно произносить предложения с об</w:t>
      </w:r>
      <w:r w:rsidRPr="000B6D23">
        <w:rPr>
          <w:rFonts w:ascii="Times New Roman CYR" w:hAnsi="Times New Roman CYR" w:cs="Times New Roman CYR"/>
        </w:rPr>
        <w:softHyphen/>
        <w:t>ращениями, вводными словами и вводными предложениями, междоме</w:t>
      </w:r>
      <w:r w:rsidRPr="000B6D23">
        <w:rPr>
          <w:rFonts w:ascii="Times New Roman CYR" w:hAnsi="Times New Roman CYR" w:cs="Times New Roman CYR"/>
        </w:rPr>
        <w:softHyphen/>
        <w:t>тиями. Умение пользоваться в речи синонимическими вводными слова</w:t>
      </w:r>
      <w:r w:rsidRPr="000B6D23">
        <w:rPr>
          <w:rFonts w:ascii="Times New Roman CYR" w:hAnsi="Times New Roman CYR" w:cs="Times New Roman CYR"/>
        </w:rPr>
        <w:softHyphen/>
        <w:t>ми; употреблять вводные слова как средство связи предложений и частей текста.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III</w:t>
      </w:r>
      <w:r w:rsidRPr="000B6D23">
        <w:rPr>
          <w:rFonts w:ascii="Times New Roman CYR" w:hAnsi="Times New Roman CYR" w:cs="Times New Roman CYR"/>
        </w:rPr>
        <w:t>.   Публичное выступление на общественно значимую тему.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t>Обособленные члены предложения</w:t>
      </w:r>
      <w:r w:rsidRPr="000B6D23">
        <w:rPr>
          <w:rFonts w:ascii="Times New Roman CYR" w:hAnsi="Times New Roman CYR" w:cs="Times New Roman CYR"/>
        </w:rPr>
        <w:t xml:space="preserve"> </w:t>
      </w:r>
      <w:r w:rsidRPr="000B6D23">
        <w:rPr>
          <w:rFonts w:ascii="Times New Roman CYR" w:hAnsi="Times New Roman CYR" w:cs="Times New Roman CYR"/>
          <w:b/>
          <w:bCs/>
        </w:rPr>
        <w:t>(18 ч + 2 ч)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</w:t>
      </w:r>
      <w:r w:rsidRPr="000B6D23">
        <w:rPr>
          <w:rFonts w:ascii="Times New Roman CYR" w:hAnsi="Times New Roman CYR" w:cs="Times New Roman CYR"/>
        </w:rPr>
        <w:t>.   Понятие об обособлении. Обособленные определения и обособленные приложения. Обособленные обстоятельства. Уточ</w:t>
      </w:r>
      <w:r w:rsidRPr="000B6D23">
        <w:rPr>
          <w:rFonts w:ascii="Times New Roman CYR" w:hAnsi="Times New Roman CYR" w:cs="Times New Roman CYR"/>
        </w:rPr>
        <w:softHyphen/>
        <w:t>нение как вид обособленного члена предложения. Выделитель</w:t>
      </w:r>
      <w:r w:rsidRPr="000B6D23">
        <w:rPr>
          <w:rFonts w:ascii="Times New Roman CYR" w:hAnsi="Times New Roman CYR" w:cs="Times New Roman CYR"/>
        </w:rPr>
        <w:softHyphen/>
        <w:t>ные знаки препинания при обособленных второстепенных и уточ</w:t>
      </w:r>
      <w:r w:rsidRPr="000B6D23">
        <w:rPr>
          <w:rFonts w:ascii="Times New Roman CYR" w:hAnsi="Times New Roman CYR" w:cs="Times New Roman CYR"/>
        </w:rPr>
        <w:softHyphen/>
        <w:t>няющих членах предложения. Синтаксические синонимы обособленных членов предложе</w:t>
      </w:r>
      <w:r w:rsidRPr="000B6D23">
        <w:rPr>
          <w:rFonts w:ascii="Times New Roman CYR" w:hAnsi="Times New Roman CYR" w:cs="Times New Roman CYR"/>
        </w:rPr>
        <w:softHyphen/>
        <w:t xml:space="preserve">ния, их </w:t>
      </w:r>
      <w:proofErr w:type="spellStart"/>
      <w:r w:rsidRPr="000B6D23">
        <w:rPr>
          <w:rFonts w:ascii="Times New Roman CYR" w:hAnsi="Times New Roman CYR" w:cs="Times New Roman CYR"/>
        </w:rPr>
        <w:t>текстообразующая</w:t>
      </w:r>
      <w:proofErr w:type="spellEnd"/>
      <w:r w:rsidRPr="000B6D23">
        <w:rPr>
          <w:rFonts w:ascii="Times New Roman CYR" w:hAnsi="Times New Roman CYR" w:cs="Times New Roman CYR"/>
        </w:rPr>
        <w:t xml:space="preserve"> роль.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</w:t>
      </w:r>
      <w:proofErr w:type="gramStart"/>
      <w:r w:rsidRPr="000B6D23">
        <w:rPr>
          <w:rFonts w:ascii="Times New Roman CYR" w:hAnsi="Times New Roman CYR" w:cs="Times New Roman CYR"/>
        </w:rPr>
        <w:t>.  Умение</w:t>
      </w:r>
      <w:proofErr w:type="gramEnd"/>
      <w:r w:rsidRPr="000B6D23">
        <w:rPr>
          <w:rFonts w:ascii="Times New Roman CYR" w:hAnsi="Times New Roman CYR" w:cs="Times New Roman CYR"/>
        </w:rPr>
        <w:t xml:space="preserve"> интонационно правильно произносить предложения с обособленными и уточняющими членами. Умение использовать предло</w:t>
      </w:r>
      <w:r w:rsidRPr="000B6D23">
        <w:rPr>
          <w:rFonts w:ascii="Times New Roman CYR" w:hAnsi="Times New Roman CYR" w:cs="Times New Roman CYR"/>
        </w:rPr>
        <w:softHyphen/>
        <w:t>жения с обособленными членами и их синтаксические синонимы.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III</w:t>
      </w:r>
      <w:r w:rsidRPr="000B6D23">
        <w:rPr>
          <w:rFonts w:ascii="Times New Roman CYR" w:hAnsi="Times New Roman CYR" w:cs="Times New Roman CYR"/>
        </w:rPr>
        <w:t>.   Характеристика человека как вид текста; строение дан</w:t>
      </w:r>
      <w:r w:rsidRPr="000B6D23">
        <w:rPr>
          <w:rFonts w:ascii="Times New Roman CYR" w:hAnsi="Times New Roman CYR" w:cs="Times New Roman CYR"/>
        </w:rPr>
        <w:softHyphen/>
        <w:t>ного текста, его языковые особенности.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b/>
          <w:bCs/>
        </w:rPr>
        <w:t>Прямая и косвенная речь</w:t>
      </w:r>
      <w:r w:rsidRPr="000B6D23">
        <w:rPr>
          <w:rFonts w:ascii="Times New Roman CYR" w:hAnsi="Times New Roman CYR" w:cs="Times New Roman CYR"/>
        </w:rPr>
        <w:t xml:space="preserve"> </w:t>
      </w:r>
      <w:r w:rsidRPr="000B6D23">
        <w:rPr>
          <w:rFonts w:ascii="Times New Roman CYR" w:hAnsi="Times New Roman CYR" w:cs="Times New Roman CYR"/>
          <w:b/>
          <w:bCs/>
        </w:rPr>
        <w:t>{6 ч +</w:t>
      </w:r>
      <w:proofErr w:type="gramStart"/>
      <w:r w:rsidRPr="000B6D23">
        <w:rPr>
          <w:rFonts w:ascii="Times New Roman CYR" w:hAnsi="Times New Roman CYR" w:cs="Times New Roman CYR"/>
          <w:b/>
          <w:bCs/>
        </w:rPr>
        <w:t>1  ч</w:t>
      </w:r>
      <w:proofErr w:type="gramEnd"/>
      <w:r w:rsidRPr="000B6D23">
        <w:rPr>
          <w:rFonts w:ascii="Times New Roman CYR" w:hAnsi="Times New Roman CYR" w:cs="Times New Roman CYR"/>
          <w:b/>
          <w:bCs/>
        </w:rPr>
        <w:t>)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</w:t>
      </w:r>
      <w:r w:rsidRPr="000B6D23">
        <w:rPr>
          <w:rFonts w:ascii="Times New Roman CYR" w:hAnsi="Times New Roman CYR" w:cs="Times New Roman CYR"/>
        </w:rPr>
        <w:t>.   Повторение изученного о прямой речи и диалоге. Способы передачи чужой  речи. Слова автора внутри прямой речи. Разделительные и выдели</w:t>
      </w:r>
      <w:r w:rsidRPr="000B6D23">
        <w:rPr>
          <w:rFonts w:ascii="Times New Roman CYR" w:hAnsi="Times New Roman CYR" w:cs="Times New Roman CYR"/>
        </w:rPr>
        <w:softHyphen/>
        <w:t>тельные знаки препинания в предложениях с прямой речью. Кос</w:t>
      </w:r>
      <w:r w:rsidRPr="000B6D23">
        <w:rPr>
          <w:rFonts w:ascii="Times New Roman CYR" w:hAnsi="Times New Roman CYR" w:cs="Times New Roman CYR"/>
        </w:rPr>
        <w:softHyphen/>
        <w:t>венная речь. Цитата. Знаки препинания при цитировании.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 xml:space="preserve">Синтаксические синонимы предложений с прямой речью, их </w:t>
      </w:r>
      <w:proofErr w:type="spellStart"/>
      <w:r w:rsidRPr="000B6D23">
        <w:rPr>
          <w:rFonts w:ascii="Times New Roman CYR" w:hAnsi="Times New Roman CYR" w:cs="Times New Roman CYR"/>
        </w:rPr>
        <w:t>текстообразующая</w:t>
      </w:r>
      <w:proofErr w:type="spellEnd"/>
      <w:r w:rsidRPr="000B6D23">
        <w:rPr>
          <w:rFonts w:ascii="Times New Roman CYR" w:hAnsi="Times New Roman CYR" w:cs="Times New Roman CYR"/>
        </w:rPr>
        <w:t xml:space="preserve"> роль.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</w:t>
      </w:r>
      <w:proofErr w:type="gramStart"/>
      <w:r w:rsidRPr="000B6D23">
        <w:rPr>
          <w:rFonts w:ascii="Times New Roman CYR" w:hAnsi="Times New Roman CYR" w:cs="Times New Roman CYR"/>
        </w:rPr>
        <w:t>.  Умение</w:t>
      </w:r>
      <w:proofErr w:type="gramEnd"/>
      <w:r w:rsidRPr="000B6D23">
        <w:rPr>
          <w:rFonts w:ascii="Times New Roman CYR" w:hAnsi="Times New Roman CYR" w:cs="Times New Roman CYR"/>
        </w:rPr>
        <w:t xml:space="preserve"> выделять в произношении слова автора. Умение заме</w:t>
      </w:r>
      <w:r w:rsidRPr="000B6D23">
        <w:rPr>
          <w:rFonts w:ascii="Times New Roman CYR" w:hAnsi="Times New Roman CYR" w:cs="Times New Roman CYR"/>
        </w:rPr>
        <w:softHyphen/>
        <w:t>нять прямую речь косвенной.</w:t>
      </w:r>
    </w:p>
    <w:p w:rsidR="00852B0D" w:rsidRPr="000B6D23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  <w:lang w:val="en-US"/>
        </w:rPr>
        <w:t>III</w:t>
      </w:r>
      <w:r w:rsidRPr="000B6D23">
        <w:rPr>
          <w:rFonts w:ascii="Times New Roman CYR" w:hAnsi="Times New Roman CYR" w:cs="Times New Roman CYR"/>
        </w:rPr>
        <w:t>.   Сравнительная характеристика двух знакомых лиц; осо</w:t>
      </w:r>
      <w:r w:rsidRPr="000B6D23">
        <w:rPr>
          <w:rFonts w:ascii="Times New Roman CYR" w:hAnsi="Times New Roman CYR" w:cs="Times New Roman CYR"/>
        </w:rPr>
        <w:softHyphen/>
        <w:t>бенности строения данного текста.</w:t>
      </w:r>
    </w:p>
    <w:p w:rsidR="00852B0D" w:rsidRPr="00DE23F7" w:rsidRDefault="00852B0D" w:rsidP="008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69520D">
        <w:rPr>
          <w:rFonts w:ascii="Times New Roman CYR" w:hAnsi="Times New Roman CYR" w:cs="Times New Roman CYR"/>
          <w:b/>
          <w:bCs/>
          <w:sz w:val="22"/>
          <w:szCs w:val="22"/>
        </w:rPr>
        <w:t xml:space="preserve">ПОВТОРЕНИЕ И СИСТЕМАТИЗАЦИЯ ПРОЙДЕННОГО В </w:t>
      </w:r>
      <w:r w:rsidRPr="0069520D">
        <w:rPr>
          <w:rFonts w:ascii="Times New Roman CYR" w:hAnsi="Times New Roman CYR" w:cs="Times New Roman CYR"/>
          <w:b/>
          <w:bCs/>
          <w:sz w:val="22"/>
          <w:szCs w:val="22"/>
          <w:lang w:val="en-US"/>
        </w:rPr>
        <w:t>VIII</w:t>
      </w:r>
      <w:r w:rsidRPr="0069520D">
        <w:rPr>
          <w:rFonts w:ascii="Times New Roman CYR" w:hAnsi="Times New Roman CYR" w:cs="Times New Roman CYR"/>
          <w:b/>
          <w:bCs/>
          <w:sz w:val="22"/>
          <w:szCs w:val="22"/>
        </w:rPr>
        <w:t xml:space="preserve"> КЛАССЕ</w:t>
      </w:r>
      <w:r w:rsidRPr="0069520D">
        <w:rPr>
          <w:rFonts w:ascii="Times New Roman CYR" w:hAnsi="Times New Roman CYR" w:cs="Times New Roman CYR"/>
          <w:sz w:val="22"/>
          <w:szCs w:val="22"/>
        </w:rPr>
        <w:t xml:space="preserve"> (5 ч + </w:t>
      </w:r>
      <w:proofErr w:type="gramStart"/>
      <w:r w:rsidRPr="0069520D">
        <w:rPr>
          <w:rFonts w:ascii="Times New Roman CYR" w:hAnsi="Times New Roman CYR" w:cs="Times New Roman CYR"/>
          <w:sz w:val="22"/>
          <w:szCs w:val="22"/>
        </w:rPr>
        <w:t xml:space="preserve">1  </w:t>
      </w:r>
      <w:r w:rsidRPr="000B6D23">
        <w:rPr>
          <w:rFonts w:ascii="Times New Roman CYR" w:hAnsi="Times New Roman CYR" w:cs="Times New Roman CYR"/>
        </w:rPr>
        <w:t>ч</w:t>
      </w:r>
      <w:proofErr w:type="gramEnd"/>
      <w:r w:rsidRPr="000B6D23">
        <w:rPr>
          <w:rFonts w:ascii="Times New Roman CYR" w:hAnsi="Times New Roman CYR" w:cs="Times New Roman CYR"/>
        </w:rPr>
        <w:t>)Сочинение повествовательного характера с элементами опи</w:t>
      </w:r>
      <w:r w:rsidRPr="000B6D23">
        <w:rPr>
          <w:rFonts w:ascii="Times New Roman CYR" w:hAnsi="Times New Roman CYR" w:cs="Times New Roman CYR"/>
        </w:rPr>
        <w:softHyphen/>
        <w:t>сания (рассуждения</w:t>
      </w:r>
    </w:p>
    <w:p w:rsidR="00852B0D" w:rsidRPr="000B6D23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0B6D23">
        <w:rPr>
          <w:rFonts w:ascii="Times New Roman CYR" w:hAnsi="Times New Roman CYR" w:cs="Times New Roman CYR"/>
          <w:b/>
          <w:bCs/>
        </w:rPr>
        <w:t>Формы и средства контроля</w:t>
      </w:r>
    </w:p>
    <w:p w:rsidR="00852B0D" w:rsidRPr="000B6D23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 xml:space="preserve"> Контроль за деятельностью учащихся предполагается осуществлять при помощи</w:t>
      </w:r>
    </w:p>
    <w:p w:rsidR="00852B0D" w:rsidRPr="000B6D23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>диктантов (предупредительный, объяснительный, выборочный, графический, творческий,</w:t>
      </w:r>
    </w:p>
    <w:p w:rsidR="00852B0D" w:rsidRPr="000B6D23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0B6D23">
        <w:rPr>
          <w:rFonts w:ascii="Times New Roman CYR" w:hAnsi="Times New Roman CYR" w:cs="Times New Roman CYR"/>
        </w:rPr>
        <w:t>свободный, «Проверяю себя»), диктантов с грамматическими заданиями, тестов, комплексного анализа текста, сочинений по началу, заданному плану, иллюстрации, кадру диафильма и т. д.</w:t>
      </w:r>
    </w:p>
    <w:p w:rsidR="00852B0D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852B0D" w:rsidRPr="009F3224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Style w:val="c92"/>
          <w:b/>
          <w:bCs/>
          <w:color w:val="000000"/>
          <w:sz w:val="28"/>
          <w:szCs w:val="28"/>
        </w:rPr>
      </w:pPr>
      <w:r w:rsidRPr="009F3224">
        <w:rPr>
          <w:rStyle w:val="c92"/>
          <w:b/>
          <w:bCs/>
          <w:color w:val="000000"/>
          <w:sz w:val="28"/>
          <w:szCs w:val="28"/>
        </w:rPr>
        <w:lastRenderedPageBreak/>
        <w:t>Планируемые предметные результаты изучения учебного предмета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Style w:val="c92"/>
          <w:b/>
          <w:bCs/>
          <w:color w:val="000000"/>
          <w:u w:val="single"/>
        </w:rPr>
      </w:pP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proofErr w:type="gramStart"/>
      <w:r>
        <w:rPr>
          <w:rStyle w:val="c92"/>
          <w:b/>
          <w:bCs/>
          <w:color w:val="000000"/>
        </w:rPr>
        <w:t xml:space="preserve">Личностные </w:t>
      </w:r>
      <w:r w:rsidRPr="009F3224">
        <w:rPr>
          <w:rStyle w:val="c92"/>
          <w:b/>
          <w:bCs/>
          <w:color w:val="000000"/>
        </w:rPr>
        <w:t>,</w:t>
      </w:r>
      <w:proofErr w:type="spellStart"/>
      <w:r w:rsidRPr="009F3224">
        <w:rPr>
          <w:rStyle w:val="c92"/>
          <w:b/>
          <w:bCs/>
          <w:color w:val="000000"/>
        </w:rPr>
        <w:t>метапредметные</w:t>
      </w:r>
      <w:proofErr w:type="spellEnd"/>
      <w:proofErr w:type="gramEnd"/>
      <w:r w:rsidRPr="009F3224">
        <w:rPr>
          <w:rStyle w:val="c92"/>
          <w:b/>
          <w:bCs/>
          <w:color w:val="000000"/>
        </w:rPr>
        <w:t xml:space="preserve"> ,предметные результаты освоения предмета.</w:t>
      </w:r>
      <w:r>
        <w:rPr>
          <w:rStyle w:val="c5"/>
          <w:b/>
          <w:bCs/>
          <w:color w:val="000000"/>
        </w:rPr>
        <w:t> </w:t>
      </w:r>
      <w:r>
        <w:rPr>
          <w:rStyle w:val="c7"/>
          <w:color w:val="000000"/>
        </w:rPr>
        <w:t xml:space="preserve">Личностными результатами освоения </w:t>
      </w:r>
      <w:proofErr w:type="gramStart"/>
      <w:r>
        <w:rPr>
          <w:rStyle w:val="c7"/>
          <w:color w:val="000000"/>
        </w:rPr>
        <w:t>являются :</w:t>
      </w:r>
      <w:proofErr w:type="gramEnd"/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 xml:space="preserve">1.понимание русского языка как одной из основных национально-культурных ценностей русского народа; </w:t>
      </w:r>
      <w:proofErr w:type="spellStart"/>
      <w:r>
        <w:rPr>
          <w:rStyle w:val="c7"/>
          <w:color w:val="000000"/>
        </w:rPr>
        <w:t>определяюшей</w:t>
      </w:r>
      <w:proofErr w:type="spellEnd"/>
      <w:r>
        <w:rPr>
          <w:rStyle w:val="c7"/>
          <w:color w:val="000000"/>
        </w:rPr>
        <w:t xml:space="preserve"> роли родного языка в развитии </w:t>
      </w:r>
      <w:proofErr w:type="gramStart"/>
      <w:r>
        <w:rPr>
          <w:rStyle w:val="c7"/>
          <w:color w:val="000000"/>
        </w:rPr>
        <w:t>интеллектуальных ,творческих</w:t>
      </w:r>
      <w:proofErr w:type="gramEnd"/>
      <w:r>
        <w:rPr>
          <w:rStyle w:val="c7"/>
          <w:color w:val="000000"/>
        </w:rPr>
        <w:t xml:space="preserve"> способностей и моральных качеств личности.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 xml:space="preserve">2.осознание эстетической ценности русского </w:t>
      </w:r>
      <w:proofErr w:type="spellStart"/>
      <w:proofErr w:type="gramStart"/>
      <w:r>
        <w:rPr>
          <w:rStyle w:val="c7"/>
          <w:color w:val="000000"/>
        </w:rPr>
        <w:t>языка,уважительное</w:t>
      </w:r>
      <w:proofErr w:type="spellEnd"/>
      <w:proofErr w:type="gramEnd"/>
      <w:r>
        <w:rPr>
          <w:rStyle w:val="c7"/>
          <w:color w:val="000000"/>
        </w:rPr>
        <w:t xml:space="preserve"> отношение к родному языку, гордость за него.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 xml:space="preserve">3. достаточный объем словарного запаса и усвоенных грамматических средств для свободного выражения мыслей и чувств в процессе речевого общения. </w:t>
      </w:r>
      <w:proofErr w:type="spellStart"/>
      <w:r>
        <w:rPr>
          <w:rStyle w:val="c7"/>
          <w:color w:val="000000"/>
        </w:rPr>
        <w:t>Метапредметные</w:t>
      </w:r>
      <w:proofErr w:type="spellEnd"/>
      <w:r>
        <w:rPr>
          <w:rStyle w:val="c7"/>
          <w:color w:val="000000"/>
        </w:rPr>
        <w:t xml:space="preserve"> результаты: 1.владение всеми видами речевой деятельности,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>.понимание информации устного и письменного сообщения,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>.владение разными видами чтения,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 xml:space="preserve">4. применение приобретенных знаний, умений и навыков в повседневной жизни, способность использовать родной язык как средство получения знаний по другим учебным предметам, применять полученные знания на </w:t>
      </w:r>
      <w:proofErr w:type="spellStart"/>
      <w:r>
        <w:rPr>
          <w:rStyle w:val="c7"/>
          <w:color w:val="000000"/>
        </w:rPr>
        <w:t>межпредметном</w:t>
      </w:r>
      <w:proofErr w:type="spellEnd"/>
      <w:r>
        <w:rPr>
          <w:rStyle w:val="c7"/>
          <w:color w:val="000000"/>
        </w:rPr>
        <w:t xml:space="preserve"> уровне. Предметные </w:t>
      </w:r>
      <w:proofErr w:type="gramStart"/>
      <w:r>
        <w:rPr>
          <w:rStyle w:val="c7"/>
          <w:color w:val="000000"/>
        </w:rPr>
        <w:t>результаты :</w:t>
      </w:r>
      <w:proofErr w:type="gramEnd"/>
      <w:r>
        <w:rPr>
          <w:rStyle w:val="c7"/>
          <w:color w:val="000000"/>
        </w:rPr>
        <w:t xml:space="preserve"> 1.представление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>5.усвоение основ научных знаний о родном языке, понимание взаимосвязи его уровней и единиц,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 xml:space="preserve">6.освоение базовых понятий лингвистики: лингвистика и ее основные разделы; язык и </w:t>
      </w:r>
      <w:proofErr w:type="spellStart"/>
      <w:proofErr w:type="gramStart"/>
      <w:r>
        <w:rPr>
          <w:rStyle w:val="c7"/>
          <w:color w:val="000000"/>
        </w:rPr>
        <w:t>речь,речевое</w:t>
      </w:r>
      <w:proofErr w:type="spellEnd"/>
      <w:proofErr w:type="gramEnd"/>
      <w:r>
        <w:rPr>
          <w:rStyle w:val="c7"/>
          <w:color w:val="000000"/>
        </w:rPr>
        <w:t xml:space="preserve"> общение, речь устная и письменная, </w:t>
      </w:r>
      <w:proofErr w:type="spellStart"/>
      <w:r>
        <w:rPr>
          <w:rStyle w:val="c7"/>
          <w:color w:val="000000"/>
        </w:rPr>
        <w:t>сили</w:t>
      </w:r>
      <w:proofErr w:type="spellEnd"/>
      <w:r>
        <w:rPr>
          <w:rStyle w:val="c7"/>
          <w:color w:val="000000"/>
        </w:rPr>
        <w:t xml:space="preserve"> языка и типы речи, </w:t>
      </w:r>
      <w:proofErr w:type="spellStart"/>
      <w:r>
        <w:rPr>
          <w:rStyle w:val="c7"/>
          <w:color w:val="000000"/>
        </w:rPr>
        <w:t>текст,типы</w:t>
      </w:r>
      <w:proofErr w:type="spellEnd"/>
      <w:r>
        <w:rPr>
          <w:rStyle w:val="c7"/>
          <w:color w:val="000000"/>
        </w:rPr>
        <w:t xml:space="preserve"> </w:t>
      </w:r>
      <w:proofErr w:type="spellStart"/>
      <w:r>
        <w:rPr>
          <w:rStyle w:val="c7"/>
          <w:color w:val="000000"/>
        </w:rPr>
        <w:t>текста,основные</w:t>
      </w:r>
      <w:proofErr w:type="spellEnd"/>
      <w:r>
        <w:rPr>
          <w:rStyle w:val="c7"/>
          <w:color w:val="000000"/>
        </w:rPr>
        <w:t xml:space="preserve"> единицы языка, их признаки, особенности употребления в речи,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 xml:space="preserve">7.овладение основными нормами русского </w:t>
      </w:r>
      <w:proofErr w:type="spellStart"/>
      <w:r>
        <w:rPr>
          <w:rStyle w:val="c7"/>
          <w:color w:val="000000"/>
        </w:rPr>
        <w:t>литературногоязыка</w:t>
      </w:r>
      <w:proofErr w:type="spellEnd"/>
      <w:r>
        <w:rPr>
          <w:rStyle w:val="c7"/>
          <w:color w:val="000000"/>
        </w:rPr>
        <w:t>, нормами речевого этикета и умение пользоваться ими в своей практике,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 xml:space="preserve">8.проведение различных видов анализа </w:t>
      </w:r>
      <w:proofErr w:type="gramStart"/>
      <w:r>
        <w:rPr>
          <w:rStyle w:val="c7"/>
          <w:color w:val="000000"/>
        </w:rPr>
        <w:t>слова ,синтаксического</w:t>
      </w:r>
      <w:proofErr w:type="gramEnd"/>
      <w:r>
        <w:rPr>
          <w:rStyle w:val="c7"/>
          <w:color w:val="000000"/>
        </w:rPr>
        <w:t xml:space="preserve"> анализа словосочетания и предложения,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color w:val="000000"/>
        </w:rPr>
        <w:t xml:space="preserve">9 осознание </w:t>
      </w:r>
      <w:proofErr w:type="spellStart"/>
      <w:r>
        <w:rPr>
          <w:rStyle w:val="c7"/>
          <w:color w:val="000000"/>
        </w:rPr>
        <w:t>эстетич</w:t>
      </w:r>
      <w:proofErr w:type="spellEnd"/>
      <w:r>
        <w:rPr>
          <w:rStyle w:val="c7"/>
          <w:color w:val="000000"/>
        </w:rPr>
        <w:t xml:space="preserve"> </w:t>
      </w:r>
      <w:proofErr w:type="spellStart"/>
      <w:r>
        <w:rPr>
          <w:rStyle w:val="c7"/>
          <w:color w:val="000000"/>
        </w:rPr>
        <w:t>еской</w:t>
      </w:r>
      <w:proofErr w:type="spellEnd"/>
      <w:r>
        <w:rPr>
          <w:rStyle w:val="c7"/>
          <w:color w:val="000000"/>
        </w:rPr>
        <w:t xml:space="preserve"> функции родного языка</w:t>
      </w: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color w:val="000000"/>
        </w:rPr>
      </w:pPr>
      <w:r>
        <w:rPr>
          <w:rStyle w:val="c7"/>
          <w:color w:val="000000"/>
        </w:rPr>
        <w:t xml:space="preserve">  Направленность курса на интенсивное речевое и интеллектуальное развитие создает условия и для реализации </w:t>
      </w:r>
      <w:proofErr w:type="spellStart"/>
      <w:r>
        <w:rPr>
          <w:rStyle w:val="c7"/>
          <w:color w:val="000000"/>
        </w:rPr>
        <w:t>надпредметной</w:t>
      </w:r>
      <w:proofErr w:type="spellEnd"/>
      <w:r>
        <w:rPr>
          <w:rStyle w:val="c7"/>
          <w:color w:val="000000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>
        <w:rPr>
          <w:rStyle w:val="c7"/>
          <w:color w:val="000000"/>
        </w:rPr>
        <w:t>общеучебные</w:t>
      </w:r>
      <w:proofErr w:type="spellEnd"/>
      <w:r>
        <w:rPr>
          <w:rStyle w:val="c7"/>
          <w:color w:val="000000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русского  языка совершенствуются и развиваются следующие </w:t>
      </w:r>
      <w:proofErr w:type="spellStart"/>
      <w:r>
        <w:rPr>
          <w:rStyle w:val="c7"/>
          <w:color w:val="000000"/>
        </w:rPr>
        <w:t>общеучебные</w:t>
      </w:r>
      <w:proofErr w:type="spellEnd"/>
      <w:r>
        <w:rPr>
          <w:rStyle w:val="c7"/>
          <w:color w:val="000000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>
        <w:rPr>
          <w:rStyle w:val="c7"/>
          <w:color w:val="000000"/>
        </w:rPr>
        <w:t>самокоррекцию</w:t>
      </w:r>
      <w:proofErr w:type="spellEnd"/>
      <w:r>
        <w:rPr>
          <w:rStyle w:val="c7"/>
          <w:color w:val="000000"/>
        </w:rPr>
        <w:t>).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 xml:space="preserve">I. Учащиеся должны знать определения основных изученных в 8 классе языковых явлений, </w:t>
      </w:r>
      <w:proofErr w:type="spellStart"/>
      <w:r w:rsidRPr="009F3224">
        <w:rPr>
          <w:rFonts w:ascii="Times New Roman CYR" w:hAnsi="Times New Roman CYR" w:cs="Times New Roman CYR"/>
        </w:rPr>
        <w:t>речеведческих</w:t>
      </w:r>
      <w:proofErr w:type="spellEnd"/>
      <w:r w:rsidRPr="009F3224">
        <w:rPr>
          <w:rFonts w:ascii="Times New Roman CYR" w:hAnsi="Times New Roman CYR" w:cs="Times New Roman CYR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>II. К концу 8 класса учащиеся должны овладеть следующими умениями и навыками: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 xml:space="preserve">- производить морфологический разбор частей речи, изученных в 7-8 классе, синтаксический разбор предложений с причастным и деепричастным оборотами (в </w:t>
      </w:r>
      <w:r w:rsidRPr="009F3224">
        <w:rPr>
          <w:rFonts w:ascii="Times New Roman CYR" w:hAnsi="Times New Roman CYR" w:cs="Times New Roman CYR"/>
        </w:rPr>
        <w:lastRenderedPageBreak/>
        <w:t>простейших случаях), а также сложных предложений с изученными союзами; производить синтаксический разбор простого предложения, знать виды односоставных предложений, находить осложняющие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>конструкции (обращения, вводные и вставные конструкции, обособленные члены, уточняющие конструкции):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>- составлять предложения с осложняющими конструкциями;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>- соблюдать нормы литературного языка в пределах изученного материала.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 xml:space="preserve">По о р ф о г р </w:t>
      </w:r>
      <w:proofErr w:type="spellStart"/>
      <w:r w:rsidRPr="009F3224">
        <w:rPr>
          <w:rFonts w:ascii="Times New Roman CYR" w:hAnsi="Times New Roman CYR" w:cs="Times New Roman CYR"/>
        </w:rPr>
        <w:t>аф</w:t>
      </w:r>
      <w:proofErr w:type="spellEnd"/>
      <w:r w:rsidRPr="009F3224">
        <w:rPr>
          <w:rFonts w:ascii="Times New Roman CYR" w:hAnsi="Times New Roman CYR" w:cs="Times New Roman CYR"/>
        </w:rPr>
        <w:t xml:space="preserve"> и </w:t>
      </w:r>
      <w:proofErr w:type="spellStart"/>
      <w:proofErr w:type="gramStart"/>
      <w:r w:rsidRPr="009F3224">
        <w:rPr>
          <w:rFonts w:ascii="Times New Roman CYR" w:hAnsi="Times New Roman CYR" w:cs="Times New Roman CYR"/>
        </w:rPr>
        <w:t>и</w:t>
      </w:r>
      <w:proofErr w:type="spellEnd"/>
      <w:r w:rsidRPr="009F3224">
        <w:rPr>
          <w:rFonts w:ascii="Times New Roman CYR" w:hAnsi="Times New Roman CYR" w:cs="Times New Roman CYR"/>
        </w:rPr>
        <w:t xml:space="preserve"> .</w:t>
      </w:r>
      <w:proofErr w:type="gramEnd"/>
      <w:r w:rsidRPr="009F3224">
        <w:rPr>
          <w:rFonts w:ascii="Times New Roman CYR" w:hAnsi="Times New Roman CYR" w:cs="Times New Roman CYR"/>
        </w:rPr>
        <w:t xml:space="preserve"> Находить в словах изученные орфограммы, обосновывать их выбор,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>правильно писать слова с изученными орфограммами; находить и исправлять орфографические ошибки, правильно писать  изученные в 8 классе слова с непроверяемыми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>орфограммами.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 xml:space="preserve">По п </w:t>
      </w:r>
      <w:proofErr w:type="spellStart"/>
      <w:r w:rsidRPr="009F3224">
        <w:rPr>
          <w:rFonts w:ascii="Times New Roman CYR" w:hAnsi="Times New Roman CYR" w:cs="Times New Roman CYR"/>
        </w:rPr>
        <w:t>ун</w:t>
      </w:r>
      <w:proofErr w:type="spellEnd"/>
      <w:r w:rsidRPr="009F3224">
        <w:rPr>
          <w:rFonts w:ascii="Times New Roman CYR" w:hAnsi="Times New Roman CYR" w:cs="Times New Roman CYR"/>
        </w:rPr>
        <w:t xml:space="preserve"> к т </w:t>
      </w:r>
      <w:proofErr w:type="spellStart"/>
      <w:r w:rsidRPr="009F3224">
        <w:rPr>
          <w:rFonts w:ascii="Times New Roman CYR" w:hAnsi="Times New Roman CYR" w:cs="Times New Roman CYR"/>
        </w:rPr>
        <w:t>уа</w:t>
      </w:r>
      <w:proofErr w:type="spellEnd"/>
      <w:r w:rsidRPr="009F3224">
        <w:rPr>
          <w:rFonts w:ascii="Times New Roman CYR" w:hAnsi="Times New Roman CYR" w:cs="Times New Roman CYR"/>
        </w:rPr>
        <w:t xml:space="preserve"> ц и </w:t>
      </w:r>
      <w:proofErr w:type="spellStart"/>
      <w:proofErr w:type="gramStart"/>
      <w:r w:rsidRPr="009F3224">
        <w:rPr>
          <w:rFonts w:ascii="Times New Roman CYR" w:hAnsi="Times New Roman CYR" w:cs="Times New Roman CYR"/>
        </w:rPr>
        <w:t>и</w:t>
      </w:r>
      <w:proofErr w:type="spellEnd"/>
      <w:r w:rsidRPr="009F3224">
        <w:rPr>
          <w:rFonts w:ascii="Times New Roman CYR" w:hAnsi="Times New Roman CYR" w:cs="Times New Roman CYR"/>
        </w:rPr>
        <w:t xml:space="preserve"> .</w:t>
      </w:r>
      <w:proofErr w:type="gramEnd"/>
      <w:r w:rsidRPr="009F3224">
        <w:rPr>
          <w:rFonts w:ascii="Times New Roman CYR" w:hAnsi="Times New Roman CYR" w:cs="Times New Roman CYR"/>
        </w:rPr>
        <w:t xml:space="preserve"> Выделять запятыми обособленные члены предложения, осложняющие конструкции, однородные члены предложения.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 xml:space="preserve">По </w:t>
      </w:r>
      <w:proofErr w:type="spellStart"/>
      <w:r w:rsidRPr="009F3224">
        <w:rPr>
          <w:rFonts w:ascii="Times New Roman CYR" w:hAnsi="Times New Roman CYR" w:cs="Times New Roman CYR"/>
        </w:rPr>
        <w:t>св</w:t>
      </w:r>
      <w:proofErr w:type="spellEnd"/>
      <w:r w:rsidRPr="009F3224">
        <w:rPr>
          <w:rFonts w:ascii="Times New Roman CYR" w:hAnsi="Times New Roman CYR" w:cs="Times New Roman CYR"/>
        </w:rPr>
        <w:t xml:space="preserve"> я з н о й р е ч </w:t>
      </w:r>
      <w:proofErr w:type="gramStart"/>
      <w:r w:rsidRPr="009F3224">
        <w:rPr>
          <w:rFonts w:ascii="Times New Roman CYR" w:hAnsi="Times New Roman CYR" w:cs="Times New Roman CYR"/>
        </w:rPr>
        <w:t>и .</w:t>
      </w:r>
      <w:proofErr w:type="gramEnd"/>
      <w:r w:rsidRPr="009F3224">
        <w:rPr>
          <w:rFonts w:ascii="Times New Roman CYR" w:hAnsi="Times New Roman CYR" w:cs="Times New Roman CYR"/>
        </w:rPr>
        <w:t xml:space="preserve"> Адекватно воспринимать и создавать тексты публицистического стиля на доступные темы. 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сюжеты; сочинения-рассуждения (на материале жизненного опыта учащихся). Грамотно и четко рассказывать о</w:t>
      </w:r>
    </w:p>
    <w:p w:rsidR="00852B0D" w:rsidRPr="009F3224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F3224">
        <w:rPr>
          <w:rFonts w:ascii="Times New Roman CYR" w:hAnsi="Times New Roman CYR" w:cs="Times New Roman CYR"/>
        </w:rPr>
        <w:t>произошедших событиях, аргументировать свои выводы.</w:t>
      </w:r>
    </w:p>
    <w:p w:rsidR="00852B0D" w:rsidRDefault="00852B0D" w:rsidP="00852B0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852B0D" w:rsidRDefault="00852B0D" w:rsidP="00852B0D">
      <w:pPr>
        <w:pStyle w:val="c4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</w:p>
    <w:p w:rsidR="00852B0D" w:rsidRDefault="00852B0D" w:rsidP="00852B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0"/>
          <w:color w:val="000000"/>
          <w:u w:val="single"/>
        </w:rPr>
        <w:t> </w:t>
      </w:r>
    </w:p>
    <w:p w:rsidR="00852B0D" w:rsidRDefault="00852B0D" w:rsidP="00852B0D"/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Pr="006E239E" w:rsidRDefault="00852B0D" w:rsidP="00852B0D">
      <w:pPr>
        <w:shd w:val="clear" w:color="auto" w:fill="FFFFFF"/>
        <w:jc w:val="center"/>
        <w:rPr>
          <w:rFonts w:ascii="Calibri" w:hAnsi="Calibri"/>
          <w:color w:val="000000"/>
          <w:sz w:val="20"/>
          <w:szCs w:val="20"/>
          <w:lang w:eastAsia="ru-RU"/>
        </w:rPr>
      </w:pPr>
      <w:r w:rsidRPr="006E239E">
        <w:rPr>
          <w:b/>
          <w:bCs/>
          <w:color w:val="000000"/>
          <w:lang w:eastAsia="ru-RU"/>
        </w:rPr>
        <w:lastRenderedPageBreak/>
        <w:t>Календарно-тематическое планирование уроков русского языка в 8 классе</w:t>
      </w:r>
    </w:p>
    <w:p w:rsidR="00852B0D" w:rsidRPr="006E239E" w:rsidRDefault="00852B0D" w:rsidP="00852B0D">
      <w:pPr>
        <w:shd w:val="clear" w:color="auto" w:fill="FFFFFF"/>
        <w:ind w:right="58"/>
        <w:jc w:val="center"/>
        <w:rPr>
          <w:rFonts w:ascii="Calibri" w:hAnsi="Calibri"/>
          <w:color w:val="000000"/>
          <w:sz w:val="20"/>
          <w:szCs w:val="20"/>
          <w:lang w:eastAsia="ru-RU"/>
        </w:rPr>
      </w:pPr>
    </w:p>
    <w:tbl>
      <w:tblPr>
        <w:tblW w:w="9579" w:type="dxa"/>
        <w:tblInd w:w="-54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4231"/>
        <w:gridCol w:w="1985"/>
        <w:gridCol w:w="6"/>
        <w:gridCol w:w="2829"/>
      </w:tblGrid>
      <w:tr w:rsidR="00852B0D" w:rsidRPr="006E239E" w:rsidTr="00D4333E">
        <w:trPr>
          <w:trHeight w:val="454"/>
        </w:trPr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sz w:val="20"/>
                <w:szCs w:val="20"/>
                <w:lang w:eastAsia="ru-RU"/>
              </w:rPr>
            </w:pPr>
            <w:r w:rsidRPr="006E239E">
              <w:rPr>
                <w:b/>
                <w:bCs/>
                <w:color w:val="000000"/>
                <w:sz w:val="20"/>
                <w:lang w:eastAsia="ru-RU"/>
              </w:rPr>
              <w:t>№ уро</w:t>
            </w:r>
          </w:p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sz w:val="20"/>
                <w:szCs w:val="20"/>
                <w:lang w:eastAsia="ru-RU"/>
              </w:rPr>
            </w:pPr>
            <w:r w:rsidRPr="006E239E">
              <w:rPr>
                <w:b/>
                <w:bCs/>
                <w:color w:val="000000"/>
                <w:sz w:val="20"/>
                <w:lang w:eastAsia="ru-RU"/>
              </w:rPr>
              <w:t>ка</w:t>
            </w:r>
          </w:p>
        </w:tc>
        <w:tc>
          <w:tcPr>
            <w:tcW w:w="42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sz w:val="20"/>
                <w:szCs w:val="20"/>
                <w:lang w:eastAsia="ru-RU"/>
              </w:rPr>
            </w:pPr>
            <w:r w:rsidRPr="006E239E">
              <w:rPr>
                <w:b/>
                <w:bCs/>
                <w:color w:val="000000"/>
                <w:sz w:val="20"/>
                <w:lang w:eastAsia="ru-RU"/>
              </w:rPr>
              <w:t>Тема</w:t>
            </w:r>
            <w:r>
              <w:rPr>
                <w:b/>
                <w:bCs/>
                <w:color w:val="000000"/>
                <w:sz w:val="20"/>
                <w:lang w:eastAsia="ru-RU"/>
              </w:rPr>
              <w:t xml:space="preserve"> урока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jc w:val="center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rFonts w:ascii="Calibri" w:hAnsi="Calibri" w:cs="Arial"/>
                <w:color w:val="000000"/>
                <w:lang w:eastAsia="ru-RU"/>
              </w:rPr>
              <w:t>Дата</w:t>
            </w:r>
          </w:p>
        </w:tc>
      </w:tr>
      <w:tr w:rsidR="00852B0D" w:rsidRPr="006E239E" w:rsidTr="00D4333E">
        <w:trPr>
          <w:trHeight w:val="414"/>
        </w:trPr>
        <w:tc>
          <w:tcPr>
            <w:tcW w:w="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2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rFonts w:ascii="Calibri" w:hAnsi="Calibri" w:cs="Arial"/>
                <w:color w:val="000000"/>
                <w:lang w:eastAsia="ru-RU"/>
              </w:rPr>
              <w:t>Плановая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rFonts w:ascii="Calibri" w:hAnsi="Calibri" w:cs="Arial"/>
                <w:color w:val="000000"/>
                <w:lang w:eastAsia="ru-RU"/>
              </w:rPr>
              <w:t xml:space="preserve"> Фактическая</w:t>
            </w: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AA1D36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Функции русского языка в современно мире</w:t>
            </w:r>
            <w:r w:rsidR="00852B0D" w:rsidRPr="006E239E">
              <w:rPr>
                <w:color w:val="000000"/>
                <w:lang w:eastAsia="ru-RU"/>
              </w:rPr>
              <w:t>в современном мире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D4333E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Повторение изученного. Фонетика. Графика и орфография.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.</w:t>
            </w:r>
          </w:p>
        </w:tc>
      </w:tr>
      <w:tr w:rsidR="00852B0D" w:rsidRPr="006E239E" w:rsidTr="00D4333E">
        <w:trPr>
          <w:trHeight w:val="2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D4333E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Морфология и словообразование.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153058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Лексикология и фразеология.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153058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Морфология и синтаксис.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153058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Строение текста. Стили речи.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Обобщающее повторение.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.</w:t>
            </w:r>
          </w:p>
        </w:tc>
      </w:tr>
      <w:tr w:rsidR="00852B0D" w:rsidRPr="006E239E" w:rsidTr="00D4333E">
        <w:trPr>
          <w:trHeight w:val="3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Контрольный диктант№1 по теме «Повторение изученного в 7 классе»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58" w:rsidRPr="006E239E" w:rsidRDefault="00852B0D" w:rsidP="00153058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 </w:t>
            </w:r>
            <w:r w:rsidR="00153058" w:rsidRPr="006E239E">
              <w:rPr>
                <w:color w:val="000000"/>
                <w:lang w:eastAsia="ru-RU"/>
              </w:rPr>
              <w:t>Основные единицы синтаксиса</w:t>
            </w:r>
          </w:p>
          <w:p w:rsidR="00153058" w:rsidRPr="006E239E" w:rsidRDefault="00153058" w:rsidP="00153058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Текст как единица синтаксиса</w:t>
            </w:r>
          </w:p>
          <w:p w:rsidR="00153058" w:rsidRDefault="00153058" w:rsidP="00153058">
            <w:pPr>
              <w:ind w:right="24"/>
              <w:rPr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Предложение как единица синтаксиса</w:t>
            </w:r>
          </w:p>
          <w:p w:rsidR="00852B0D" w:rsidRPr="006E239E" w:rsidRDefault="00153058" w:rsidP="00153058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Словосочетание как единица синтаксиса. Виды словосочетаний.</w:t>
            </w:r>
          </w:p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1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3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  <w:r w:rsidRPr="006E239E">
              <w:rPr>
                <w:color w:val="000000"/>
                <w:lang w:eastAsia="ru-RU"/>
              </w:rPr>
              <w:t> </w:t>
            </w:r>
          </w:p>
          <w:p w:rsidR="00852B0D" w:rsidRPr="006E239E" w:rsidRDefault="00153058" w:rsidP="00D4333E">
            <w:pPr>
              <w:ind w:right="2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Строение словосочетаний.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Синтаксические связи слов в словосочетаниях. 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.  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.</w:t>
            </w:r>
          </w:p>
        </w:tc>
      </w:tr>
      <w:tr w:rsidR="00852B0D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21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153058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58" w:rsidRPr="006E239E" w:rsidRDefault="00153058" w:rsidP="00D4333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58" w:rsidRPr="006E239E" w:rsidRDefault="00153058" w:rsidP="00D4333E">
            <w:pPr>
              <w:ind w:right="2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Грамматическое значение словосочетаний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58" w:rsidRPr="006E239E" w:rsidRDefault="00153058" w:rsidP="00D4333E">
            <w:pPr>
              <w:ind w:right="-21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58" w:rsidRPr="006E239E" w:rsidRDefault="00153058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153058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58" w:rsidRPr="006E239E" w:rsidRDefault="00153058" w:rsidP="00D4333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58" w:rsidRPr="006E239E" w:rsidRDefault="00153058" w:rsidP="00D4333E">
            <w:pPr>
              <w:ind w:right="24"/>
              <w:rPr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Синтаксический разбор словосочетаний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58" w:rsidRPr="006E239E" w:rsidRDefault="00153058" w:rsidP="00D4333E">
            <w:pPr>
              <w:ind w:right="-21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58" w:rsidRPr="006E239E" w:rsidRDefault="00153058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</w:t>
            </w:r>
            <w:r w:rsidR="00153058">
              <w:rPr>
                <w:color w:val="000000"/>
                <w:lang w:eastAsia="ru-RU"/>
              </w:rPr>
              <w:t>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Простое предложение. Грамматическая основа предложения.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4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</w:t>
            </w:r>
            <w:r w:rsidR="00153058">
              <w:rPr>
                <w:color w:val="000000"/>
                <w:lang w:eastAsia="ru-RU"/>
              </w:rPr>
              <w:t>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B6051E">
            <w:pPr>
              <w:ind w:right="686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 xml:space="preserve">Порядок слов в предложении.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</w:t>
            </w:r>
            <w:r w:rsidR="00153058">
              <w:rPr>
                <w:color w:val="000000"/>
                <w:lang w:eastAsia="ru-RU"/>
              </w:rPr>
              <w:t>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B6051E" w:rsidRDefault="00B6051E" w:rsidP="00D4333E">
            <w:pPr>
              <w:ind w:right="196"/>
              <w:rPr>
                <w:rFonts w:ascii="Calibri" w:hAnsi="Calibri" w:cs="Arial"/>
                <w:b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Интонация.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4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</w:t>
            </w:r>
            <w:r w:rsidR="00153058">
              <w:rPr>
                <w:color w:val="000000"/>
                <w:lang w:eastAsia="ru-RU"/>
              </w:rPr>
              <w:t>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96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</w:t>
            </w:r>
            <w:r w:rsidRPr="006E239E">
              <w:rPr>
                <w:color w:val="000000"/>
                <w:lang w:eastAsia="ru-RU"/>
              </w:rPr>
              <w:t> </w:t>
            </w:r>
            <w:proofErr w:type="gramStart"/>
            <w:r w:rsidRPr="006E239E">
              <w:rPr>
                <w:color w:val="000000"/>
                <w:lang w:eastAsia="ru-RU"/>
              </w:rPr>
              <w:t>Описание  памятника</w:t>
            </w:r>
            <w:proofErr w:type="gramEnd"/>
            <w:r w:rsidRPr="006E239E">
              <w:rPr>
                <w:color w:val="000000"/>
                <w:lang w:eastAsia="ru-RU"/>
              </w:rPr>
              <w:t xml:space="preserve"> культуры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</w:t>
            </w:r>
            <w:r w:rsidR="00B6051E">
              <w:rPr>
                <w:color w:val="000000"/>
                <w:lang w:eastAsia="ru-RU"/>
              </w:rPr>
              <w:t>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3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Главные члены предложения. Подлежащее.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4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B6051E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Сказуемое. Простое глагольное сказуемое.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4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B6051E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57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Составное глагольное сказуемое.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2</w:t>
            </w:r>
            <w:r w:rsidR="00B6051E">
              <w:rPr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150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Составное именное сказуемое.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2</w:t>
            </w:r>
            <w:r w:rsidR="00B6051E">
              <w:rPr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36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Тире между подлежащим и сказуемым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2</w:t>
            </w:r>
            <w:r w:rsidR="00B6051E">
              <w:rPr>
                <w:color w:val="000000"/>
                <w:lang w:eastAsia="ru-RU"/>
              </w:rPr>
              <w:t>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32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Контрольный диктант №2 по теме: «Главные члены предложения».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2</w:t>
            </w:r>
            <w:r w:rsidR="00B6051E">
              <w:rPr>
                <w:color w:val="000000"/>
                <w:lang w:eastAsia="ru-RU"/>
              </w:rPr>
              <w:t>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 Сжатое</w:t>
            </w:r>
            <w:r w:rsidRPr="006E239E">
              <w:rPr>
                <w:color w:val="000000"/>
                <w:lang w:eastAsia="ru-RU"/>
              </w:rPr>
              <w:t xml:space="preserve"> изложение с элементами </w:t>
            </w:r>
            <w:r w:rsidRPr="006E239E">
              <w:rPr>
                <w:color w:val="000000"/>
                <w:lang w:eastAsia="ru-RU"/>
              </w:rPr>
              <w:lastRenderedPageBreak/>
              <w:t>сочинения-рассуждения «Язык- самая большая ценность народа».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2</w:t>
            </w:r>
            <w:r w:rsidR="00B6051E">
              <w:rPr>
                <w:color w:val="000000"/>
                <w:lang w:eastAsia="ru-RU"/>
              </w:rPr>
              <w:t>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Роль второстепенных членов предложения. Дополнение.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50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D4333E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spacing w:line="1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B6051E">
              <w:rPr>
                <w:color w:val="000000"/>
                <w:lang w:eastAsia="ru-RU"/>
              </w:rPr>
              <w:t>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spacing w:line="140" w:lineRule="atLeast"/>
              <w:rPr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Роль второстепенных членов предложения. Дополнение.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spacing w:line="140" w:lineRule="atLeast"/>
              <w:ind w:right="250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2</w:t>
            </w:r>
            <w:r w:rsidR="00B6051E">
              <w:rPr>
                <w:color w:val="000000"/>
                <w:lang w:eastAsia="ru-RU"/>
              </w:rPr>
              <w:t>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2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2</w:t>
            </w:r>
            <w:r w:rsidR="00B6051E">
              <w:rPr>
                <w:color w:val="000000"/>
                <w:lang w:eastAsia="ru-RU"/>
              </w:rPr>
              <w:t>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Приложение. Знаки препинания при нём.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6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B6051E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Обстоятельство.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B6051E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39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6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B6051E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2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3</w:t>
            </w:r>
            <w:r w:rsidR="00B6051E">
              <w:rPr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</w:t>
            </w:r>
            <w:r w:rsidRPr="006E239E">
              <w:rPr>
                <w:color w:val="000000"/>
                <w:lang w:eastAsia="ru-RU"/>
              </w:rPr>
              <w:t> «Характеристика человека»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6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34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Определённо-личные предложения.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3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35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Неопределённо-личные предложения.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36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</w:t>
            </w:r>
            <w:r w:rsidRPr="006E239E">
              <w:rPr>
                <w:color w:val="000000"/>
                <w:lang w:eastAsia="ru-RU"/>
              </w:rPr>
              <w:t> Инструкция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37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Безличные предложения.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38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</w:t>
            </w:r>
            <w:r w:rsidRPr="006E239E">
              <w:rPr>
                <w:color w:val="000000"/>
                <w:lang w:eastAsia="ru-RU"/>
              </w:rPr>
              <w:t> Рассуждение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39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Назывные предложения.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Синтаксический разбор односоставного предложения.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6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Урок-зачёт по теме «Односоставные предложения»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7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Контрольный диктант№3 по теме «Односоставные предложения»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39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Понятие об  осложненном предложении  однородных членах предложения. Средства связи однородных членов предложения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3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39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96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3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lastRenderedPageBreak/>
              <w:t>47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55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52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</w:t>
            </w:r>
            <w:r w:rsidRPr="006E239E">
              <w:rPr>
                <w:color w:val="000000"/>
                <w:lang w:eastAsia="ru-RU"/>
              </w:rPr>
              <w:t> Изложение. Текст – сравнительная характеристика (по упр. 263)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55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49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Однородные члены связанные сочинительными союзами, и пунктуация при них.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40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78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D4333E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spacing w:line="1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spacing w:line="140" w:lineRule="atLeast"/>
              <w:ind w:right="78"/>
              <w:rPr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Однородные члены связанные сочинительными союзами, и пунктуация при них.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spacing w:line="140" w:lineRule="atLeast"/>
              <w:ind w:right="240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spacing w:line="140" w:lineRule="atLeast"/>
              <w:ind w:right="78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Однородные члены связанные сочинительными союзами, и пунктуация при них.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78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3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Синтаксический  разбор предложений с однородными членами.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Пунктуационный разбор предложений с однородными членами.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0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00" w:lineRule="atLeast"/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Обобщение изученного по теме «Однородные члены предложения»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00" w:lineRule="atLeast"/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0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Контрольный диктант по теме «Однородные члены предложения</w:t>
            </w:r>
            <w:proofErr w:type="gramStart"/>
            <w:r w:rsidRPr="006E239E">
              <w:rPr>
                <w:b/>
                <w:bCs/>
                <w:color w:val="000000"/>
                <w:lang w:eastAsia="ru-RU"/>
              </w:rPr>
              <w:t>»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B6051E">
            <w:pPr>
              <w:spacing w:line="160" w:lineRule="atLeast"/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Р/Контрольное сочинение-отзыв№</w:t>
            </w:r>
            <w:proofErr w:type="gramStart"/>
            <w:r w:rsidRPr="006E239E">
              <w:rPr>
                <w:b/>
                <w:bCs/>
                <w:color w:val="000000"/>
                <w:lang w:eastAsia="ru-RU"/>
              </w:rPr>
              <w:t>2</w:t>
            </w:r>
            <w:r w:rsidRPr="006E239E">
              <w:rPr>
                <w:color w:val="000000"/>
                <w:lang w:eastAsia="ru-RU"/>
              </w:rPr>
              <w:t>  по</w:t>
            </w:r>
            <w:proofErr w:type="gramEnd"/>
            <w:r w:rsidRPr="006E239E">
              <w:rPr>
                <w:color w:val="000000"/>
                <w:lang w:eastAsia="ru-RU"/>
              </w:rPr>
              <w:t xml:space="preserve"> картине В.Е. Попкова «Осенние дожди»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59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Употребление обращений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7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8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</w:t>
            </w:r>
            <w:r w:rsidRPr="006E239E">
              <w:rPr>
                <w:color w:val="000000"/>
                <w:lang w:eastAsia="ru-RU"/>
              </w:rPr>
              <w:t> Эпистолярный жанр. Составление делового письма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7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ind w:right="90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Вводные слова, словосочетания и знаки препинания при них.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90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3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lastRenderedPageBreak/>
              <w:t>65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90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</w:t>
            </w:r>
            <w:r w:rsidRPr="006E239E">
              <w:rPr>
                <w:color w:val="000000"/>
                <w:lang w:eastAsia="ru-RU"/>
              </w:rPr>
              <w:t> </w:t>
            </w:r>
            <w:r w:rsidRPr="006E239E">
              <w:rPr>
                <w:b/>
                <w:bCs/>
                <w:color w:val="000000"/>
                <w:lang w:eastAsia="ru-RU"/>
              </w:rPr>
              <w:t>Контрольное сжатое изложение</w:t>
            </w:r>
            <w:r w:rsidRPr="006E239E">
              <w:rPr>
                <w:color w:val="000000"/>
                <w:lang w:eastAsia="ru-RU"/>
              </w:rPr>
              <w:t> №1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4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Вставные слова, словосочетания и предложения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6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Междометия в предложении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69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6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8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Понятие об обособлении второстепенных членов предложения.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3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6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6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7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8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0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8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 Рассуждение на дискуссионную тему.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3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Обособление обстоятельств выраженных деепричастным оборотом и одиночным деепричастием.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336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Сравнительный оборот. Отсутствие или наличие запятой перед союзом КАК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0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79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ind w:right="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Контрольный диктант №5 с грамматическим заданием по теме «Обособление обстоятельств»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96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Обособленные уточняющие члены предложения. Выделительные знаки препинания при  них.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1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 xml:space="preserve">Обособление уточняющих членов предложения, присоединяемых при </w:t>
            </w:r>
            <w:r w:rsidRPr="006E239E">
              <w:rPr>
                <w:color w:val="000000"/>
                <w:lang w:eastAsia="ru-RU"/>
              </w:rPr>
              <w:lastRenderedPageBreak/>
              <w:t>помощи союзов и других слов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0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Обособление дополнений с предлогами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Обобщение по теме «Обособленные члены предложения»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Контрольная работа по теме «Обособленные члены предложения»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 Контрольное сжатое изложение№2</w:t>
            </w:r>
            <w:r w:rsidRPr="006E239E">
              <w:rPr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88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Понятие о чужой речи. Комментирующая часть</w:t>
            </w:r>
            <w:r w:rsidRPr="006E239E">
              <w:rPr>
                <w:i/>
                <w:iCs/>
                <w:color w:val="000000"/>
                <w:lang w:eastAsia="ru-RU"/>
              </w:rPr>
              <w:t>. Прямая и косвенная речь. Косвенная речь</w:t>
            </w:r>
            <w:r w:rsidRPr="006E239E">
              <w:rPr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0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D4333E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ind w:right="2"/>
              <w:rPr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Понятие о чужой речи. Комментирующая часть</w:t>
            </w:r>
            <w:r w:rsidRPr="006E239E">
              <w:rPr>
                <w:i/>
                <w:iCs/>
                <w:color w:val="000000"/>
                <w:lang w:eastAsia="ru-RU"/>
              </w:rPr>
              <w:t>. Прямая и косвенная речь. Косвенная речь</w:t>
            </w:r>
            <w:r w:rsidRPr="006E239E">
              <w:rPr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ind w:right="250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33E" w:rsidRPr="006E239E" w:rsidRDefault="00D4333E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196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</w:t>
            </w:r>
            <w:r w:rsidRPr="006E239E">
              <w:rPr>
                <w:color w:val="000000"/>
                <w:lang w:eastAsia="ru-RU"/>
              </w:rPr>
              <w:t> Диалог.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11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196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</w:t>
            </w:r>
            <w:r w:rsidRPr="006E239E">
              <w:rPr>
                <w:color w:val="000000"/>
                <w:lang w:eastAsia="ru-RU"/>
              </w:rPr>
              <w:t> Рассказ.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11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93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Цитата и знаки препинания при ней.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ind w:right="-108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4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94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95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Контрольный диктант  по теме «Чужая речь»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96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Синтаксис и морфология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6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97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Синтаксис и пунктуация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ind w:right="25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6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30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98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Синтаксис и культура речи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99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110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Р/Р Контрольное изложение №2</w:t>
            </w:r>
            <w:r w:rsidRPr="006E239E">
              <w:rPr>
                <w:color w:val="000000"/>
                <w:lang w:eastAsia="ru-RU"/>
              </w:rPr>
              <w:t> с элементами сочинения</w:t>
            </w:r>
            <w:r w:rsidRPr="006E239E">
              <w:rPr>
                <w:b/>
                <w:bCs/>
                <w:color w:val="000000"/>
                <w:lang w:eastAsia="ru-RU"/>
              </w:rPr>
              <w:t> </w:t>
            </w:r>
            <w:r w:rsidRPr="006E239E">
              <w:rPr>
                <w:color w:val="000000"/>
                <w:lang w:eastAsia="ru-RU"/>
              </w:rPr>
              <w:t>(по тексту упр.442)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5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2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100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ind w:right="110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Синтаксис и орфография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ind w:right="25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2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24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101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Итоговый контрольный диктант№6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ind w:right="2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  <w:tr w:rsidR="00852B0D" w:rsidRPr="006E239E" w:rsidTr="00D4333E">
        <w:trPr>
          <w:trHeight w:val="18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color w:val="000000"/>
                <w:lang w:eastAsia="ru-RU"/>
              </w:rPr>
              <w:t>102</w:t>
            </w:r>
          </w:p>
        </w:tc>
        <w:tc>
          <w:tcPr>
            <w:tcW w:w="4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4"/>
              <w:rPr>
                <w:rFonts w:ascii="Calibri" w:hAnsi="Calibri" w:cs="Arial"/>
                <w:color w:val="000000"/>
                <w:lang w:eastAsia="ru-RU"/>
              </w:rPr>
            </w:pPr>
            <w:r w:rsidRPr="006E239E">
              <w:rPr>
                <w:b/>
                <w:bCs/>
                <w:color w:val="000000"/>
                <w:lang w:eastAsia="ru-RU"/>
              </w:rPr>
              <w:t>Итоговый контрольный тест за курс 8 класса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ind w:right="254"/>
              <w:rPr>
                <w:rFonts w:ascii="Calibri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B0D" w:rsidRPr="006E239E" w:rsidRDefault="00852B0D" w:rsidP="00D4333E">
            <w:pPr>
              <w:spacing w:line="180" w:lineRule="atLeast"/>
              <w:rPr>
                <w:rFonts w:ascii="Calibri" w:hAnsi="Calibri" w:cs="Arial"/>
                <w:color w:val="000000"/>
                <w:lang w:eastAsia="ru-RU"/>
              </w:rPr>
            </w:pPr>
          </w:p>
        </w:tc>
      </w:tr>
    </w:tbl>
    <w:p w:rsidR="00852B0D" w:rsidRPr="006E239E" w:rsidRDefault="00852B0D" w:rsidP="00852B0D"/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852B0D" w:rsidRDefault="00852B0D" w:rsidP="00852B0D">
      <w:pPr>
        <w:pStyle w:val="a3"/>
        <w:spacing w:before="0" w:beforeAutospacing="0" w:after="153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Система оценивания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«Нормы оценки…»</w:t>
      </w:r>
      <w:r w:rsidRPr="004472BB">
        <w:rPr>
          <w:color w:val="000000"/>
        </w:rPr>
        <w:t> призваны обеспечить одинаковые требования к знаниям,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умениям и навыкам учащихся по русскому языку. В них устанавливаются: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единые критерии оценки различных сторон владения устной и письменной формами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русского языка (критерии оценки орфографической и пунктуационной грамотности,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языкового оформления связного высказывания, содержания высказывания);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единые нормативы оценки знаний, умений и навыков;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объем различных видов контрольных работ;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количество отметок за различные виды контрольных работ.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Ученикам предъявляются требования только к таким умениям и навыкам, над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которыми они работали или работают к моменту проверки. На уроках русского языка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проверяются: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-знание полученных сведений о языке;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-орфографические и пунктуационные навыки;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-речевые умения.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устных ответов учащихся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Устный опрос является одним из основных способов учета знаний учета учащихся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по русскому языку. Развернутый ответ ученика должен представлять собой связное,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логически последовательное сообщение на определенную тему, показывать его умение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применять определения, правила в конкретных случаях.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 оценке ответа ученика надо руководствоваться следующими критериями: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-полнота и правильность ответа;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-степень осознанности, понимания изученного;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языковое оформление ответа.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«5» ставится, если ученик: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1. полно излагает изученный материал, дает правильное определение языковых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понятий;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2. обнаруживает понимание материала, может обосновать свои суждения,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применить знания на практике, привести необходимые примеры не только по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учебнику, но и самостоятельно составленные;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3. излагает материал последовательно и правильно с точки зрения норм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литературного языка.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«4» ставится,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 xml:space="preserve">если ученик дает ответ, удовлетворяющий тем </w:t>
      </w:r>
      <w:proofErr w:type="spellStart"/>
      <w:r w:rsidRPr="004472BB">
        <w:rPr>
          <w:color w:val="000000"/>
        </w:rPr>
        <w:t>жетребованиям</w:t>
      </w:r>
      <w:proofErr w:type="spellEnd"/>
      <w:r w:rsidRPr="004472BB">
        <w:rPr>
          <w:color w:val="000000"/>
        </w:rPr>
        <w:t>, что и для оценки «5»,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lastRenderedPageBreak/>
        <w:t>1. но допускает 1-2 ошибки, которые сам же исправляет,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2. 1-2 недочета в последовательности и языковом оформлении излагаемого.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«3» ставится, если ученик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обнаруживает знание и понимание основных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положений данной темы, но: 1. излагает материал неполно и допускает неточности в определении понятий или формулировке правил;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2. не умеет достаточно глубоко и доказательно обосновать свои суждения и привести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свои примеры;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3. излагает материал непоследовательно и допускает ошибки в языковом оформлении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излагаемого.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«2» ставится, если ученик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1. обнаруживает незнание большей части соответствующего раздела изучаемого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материала,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2. допускает ошибки в формулировке определений и правил, искажающие их смысл,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3. беспорядочно и неуверенно излагает материал. Оценка «2» отмечает такие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недостатки в подготовке ученика, которые являются серьезным препятствием к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успешному овладению последующим материалом.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Оценка («5»,»4»,»3») может ставиться не только за единовременный ответ (когда на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проверку подготовки ученика отводится определенное время), но и за рассредоточенный во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времени, то есть за сумму ответов, данных учеником на протяжении урока (выводится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поурочный балл), при условии, если в процессе урока не только заслушивались ответы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учащегося, но и осуществлялась проверка его умения применять знания на практике.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диктантов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Диктант – одна из основных форм проверки орфографической и пунктуационной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грамотности.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Для диктантов целесообразно использовать связные тексты, которые должны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отвечать нормам современного литературного языка, быть доступными по содержанию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учащимся данного класса.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Объем диктанта устанавливается для 5 класса – 90-100 слов,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(При подсчете слов учитываются как самостоятельные, так и служебные слова.)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Контрольный словарный диктант проверяет усвоение слов с непроверяемыми 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proofErr w:type="spellStart"/>
      <w:r w:rsidRPr="004472BB">
        <w:rPr>
          <w:color w:val="000000"/>
        </w:rPr>
        <w:t>труднопроверяемыми</w:t>
      </w:r>
      <w:proofErr w:type="spellEnd"/>
      <w:r w:rsidRPr="004472BB">
        <w:rPr>
          <w:color w:val="000000"/>
        </w:rPr>
        <w:t xml:space="preserve"> орфограммами. Он может состоять из 15-20 слов: 18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Диктант, имеющий целью проверку подготовки учащихся по определенной теме,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 xml:space="preserve">должен включать основные орфограммы или </w:t>
      </w:r>
      <w:proofErr w:type="spellStart"/>
      <w:r w:rsidRPr="004472BB">
        <w:rPr>
          <w:color w:val="000000"/>
        </w:rPr>
        <w:t>пунктограммы</w:t>
      </w:r>
      <w:proofErr w:type="spellEnd"/>
      <w:r w:rsidRPr="004472BB">
        <w:rPr>
          <w:color w:val="000000"/>
        </w:rPr>
        <w:t xml:space="preserve"> этой темы, а также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lastRenderedPageBreak/>
        <w:t>обеспечивать выявление прочности ранее приобретенных навыков. Итоговые диктанты,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проводимые в конце четверти и года, проверяют подготовку учащихся, как правило, по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всем изученным темам.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Для контрольных диктантов следует подбирать такие тексты, в которых изучаемые в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 xml:space="preserve">данной теме орфограммы и </w:t>
      </w:r>
      <w:proofErr w:type="spellStart"/>
      <w:r w:rsidRPr="004472BB">
        <w:rPr>
          <w:color w:val="000000"/>
        </w:rPr>
        <w:t>пунктограммы</w:t>
      </w:r>
      <w:proofErr w:type="spellEnd"/>
      <w:r w:rsidRPr="004472BB">
        <w:rPr>
          <w:color w:val="000000"/>
        </w:rPr>
        <w:t xml:space="preserve"> были бы представлены не менее 2-3 случаями.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 xml:space="preserve">Из изученных ранее орфограмм и </w:t>
      </w:r>
      <w:proofErr w:type="spellStart"/>
      <w:r w:rsidRPr="004472BB">
        <w:rPr>
          <w:color w:val="000000"/>
        </w:rPr>
        <w:t>пунктограмм</w:t>
      </w:r>
      <w:proofErr w:type="spellEnd"/>
      <w:r w:rsidRPr="004472BB">
        <w:rPr>
          <w:color w:val="000000"/>
        </w:rPr>
        <w:t xml:space="preserve"> включаются основные: они должны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быть представлены 1-3 случаями. В целом количество проверяемых орфограмм не должно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 xml:space="preserve">превышать в 5 классе - 12 различных орфограмм и 2-3 </w:t>
      </w:r>
      <w:proofErr w:type="spellStart"/>
      <w:r w:rsidRPr="004472BB">
        <w:rPr>
          <w:color w:val="000000"/>
        </w:rPr>
        <w:t>пунктограммы</w:t>
      </w:r>
      <w:proofErr w:type="spellEnd"/>
      <w:r w:rsidRPr="004472BB">
        <w:rPr>
          <w:color w:val="000000"/>
        </w:rPr>
        <w:t>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 текст контрольных диктантов могут включаться только те вновь изученные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орфограммы, которые в достаточной мере закреплялись (не менее чем на 2-3 предыдущих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уроках).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 xml:space="preserve">В диктантах должно быть в 5 классе – не более 5 различных слов с непроверяемыми и </w:t>
      </w:r>
      <w:proofErr w:type="spellStart"/>
      <w:r w:rsidRPr="004472BB">
        <w:rPr>
          <w:color w:val="000000"/>
        </w:rPr>
        <w:t>труднопроверяемыми</w:t>
      </w:r>
      <w:proofErr w:type="spellEnd"/>
      <w:r w:rsidRPr="004472BB">
        <w:rPr>
          <w:color w:val="000000"/>
        </w:rPr>
        <w:t xml:space="preserve"> написаниями, правописанию которых ученики специально обучались.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 оценке диктанта исправляются, но не учитываются орфографические 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пунктуационные ошибки: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В переносе слов;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На правила, которые не включены в школьную программу;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-На еще не изученные правила;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 словах с непроверяемыми написаниями, над которыми не проводилась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специальная работа;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 передаче авторской пунктуации.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Исправляются, но не учитываются описки, неправильные написания, искажающие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 xml:space="preserve">звуковой облик слова, </w:t>
      </w:r>
      <w:proofErr w:type="gramStart"/>
      <w:r w:rsidRPr="004472BB">
        <w:rPr>
          <w:color w:val="000000"/>
        </w:rPr>
        <w:t>например</w:t>
      </w:r>
      <w:proofErr w:type="gramEnd"/>
      <w:r w:rsidRPr="004472BB">
        <w:rPr>
          <w:color w:val="000000"/>
        </w:rPr>
        <w:t>: «</w:t>
      </w:r>
      <w:proofErr w:type="spellStart"/>
      <w:r w:rsidRPr="004472BB">
        <w:rPr>
          <w:color w:val="000000"/>
        </w:rPr>
        <w:t>рапотает</w:t>
      </w:r>
      <w:proofErr w:type="spellEnd"/>
      <w:r w:rsidRPr="004472BB">
        <w:rPr>
          <w:color w:val="000000"/>
        </w:rPr>
        <w:t>» (вместо «работает»), «</w:t>
      </w:r>
      <w:proofErr w:type="spellStart"/>
      <w:r w:rsidRPr="004472BB">
        <w:rPr>
          <w:color w:val="000000"/>
        </w:rPr>
        <w:t>дулпо</w:t>
      </w:r>
      <w:proofErr w:type="spellEnd"/>
      <w:r w:rsidRPr="004472BB">
        <w:rPr>
          <w:color w:val="000000"/>
        </w:rPr>
        <w:t>» (вместо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«дупло»), «</w:t>
      </w:r>
      <w:proofErr w:type="spellStart"/>
      <w:r w:rsidRPr="004472BB">
        <w:rPr>
          <w:color w:val="000000"/>
        </w:rPr>
        <w:t>мемля</w:t>
      </w:r>
      <w:proofErr w:type="spellEnd"/>
      <w:r w:rsidRPr="004472BB">
        <w:rPr>
          <w:color w:val="000000"/>
        </w:rPr>
        <w:t>» (вместо «земля»).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 оценке диктантов важно также учитывать характер ошибки. Среди ошибок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следует выделять негрубые, то есть не имеющие существенного значения для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характеристики грамотности. При подсчете ошибок две негрубые считаются за одну. К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негрубым относятся ошибки: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-В исключениях из правил;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-В написании большой буквы в составных собственных наименованиях;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-В случаях слитного и раздельного написания приставок в наречиях, образованных от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существительных с предлогами, правописание которых не регулируется правилами;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-В случаях раздельного и слитного написания «не» с прилагательными 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причастиями, выступающими в роли сказуемого;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lastRenderedPageBreak/>
        <w:t xml:space="preserve">- В написании Ы и </w:t>
      </w:r>
      <w:proofErr w:type="spellStart"/>
      <w:proofErr w:type="gramStart"/>
      <w:r w:rsidRPr="004472BB">
        <w:rPr>
          <w:color w:val="000000"/>
        </w:rPr>
        <w:t>И</w:t>
      </w:r>
      <w:proofErr w:type="spellEnd"/>
      <w:proofErr w:type="gramEnd"/>
      <w:r w:rsidRPr="004472BB">
        <w:rPr>
          <w:color w:val="000000"/>
        </w:rPr>
        <w:t xml:space="preserve"> после приставок;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В случаях трудного различия НЕ и НИ (Куда он только не обращался! Куда он ни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обращался, никто не мог дать ему ответ. Никто иной не ...; не кто иной как...; ничто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иное не...; не что иное как... и др.);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В собственных именах нерусского происхождения;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В случаях, когда вместо одного знака препинания поставлен другой;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В пропуске одного из сочетающихся знаков препинания или в нарушении их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последовательности.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Необходимо учитывать также повторяемость и однотипность ошибок. Если ошибка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повторяется в одном и том же слове или в корне однокоренных слов, то она считается за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одну ошибку.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Однотипными считаются ошибки на одно правило, если условия выбора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правильного написания заключены в грамматических (в армии, в роще; колют, борются), в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фонетических (пирожок, сверчок) особенностях данного слова.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 считаются однотипными ошибки на такое правило, в котором для выяснения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правильного написания одного слова требуется подобрать другое (опорное) слово или его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форму (вода – воды, рот – ротик, грустный – грустить, резкий – резок).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Первые три однотипные ошибки считаются за одну ошибку, каждая следующая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подобная ошибка учитывается как самостоятельная.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Примечание.</w:t>
      </w:r>
      <w:r w:rsidRPr="004472BB">
        <w:rPr>
          <w:color w:val="000000"/>
        </w:rPr>
        <w:t> Если в одном непроверяемом слове допущены 2 и более ошибок, то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все они считаются за одну ошибку.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 наличии в контрольном диктанте более 5 поправок (исправление неверного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написания на верное) оценка снижается на 1 балл. Отличная оценка не выставляется при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наличии 3-х и более исправлений.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Диктант оценивается одной отметкой.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«5»</w:t>
      </w:r>
      <w:r w:rsidRPr="004472BB">
        <w:rPr>
          <w:color w:val="000000"/>
        </w:rPr>
        <w:t> выставляется за безошибочную работу, а также при наличии в ней одной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негрубой орфографической или одной негрубой пунктуационной ошибки (0/0; 0/1).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Оценка «4» выставляется при наличии в диктанте двух орфографических и двух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пунктуационных ошибок, или 1 орфографической и 3-х пунктуационных ошибок или 4-х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пунктуационных ошибок при отсутствии орфографических ошибок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. </w:t>
      </w:r>
      <w:r w:rsidRPr="004472BB">
        <w:rPr>
          <w:b/>
          <w:bCs/>
          <w:color w:val="000000"/>
        </w:rPr>
        <w:t>Оценка «4»</w:t>
      </w:r>
      <w:r w:rsidRPr="004472BB">
        <w:rPr>
          <w:color w:val="000000"/>
        </w:rPr>
        <w:t> может выставляться при 3-х орфографических ошибках, если среди них есть однотипные (2/0; 1/3; 0/4).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«3»</w:t>
      </w:r>
      <w:r w:rsidRPr="004472BB">
        <w:rPr>
          <w:color w:val="000000"/>
        </w:rPr>
        <w:t> выставляется за диктант, в котором допущены 4 орфографические и 4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lastRenderedPageBreak/>
        <w:t>пунктуационные ошибки или 3 орфографические и 5 пунктуационных ошибок или 7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пунктуационных ошибок при отсутствии орфографических ошибок. В 5 классе допускается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выставление оценки «3» за диктант при 5 орфографических и 4-х пунктуационных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ошибках. Оценка «3» может быть поставлена также при наличии 6 орфографических и 6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пунктуационных ошибок, если среди тех и других имеются однотипные и негрубые ошибки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(4/4; 3/5; 0/7).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«2»</w:t>
      </w:r>
      <w:r w:rsidRPr="004472BB">
        <w:rPr>
          <w:color w:val="000000"/>
        </w:rPr>
        <w:t> выставляется за диктант, в котором допущено до 7 орфографических и 7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пунктуационных ошибок, или 6 орфографических и 8 пунктуационных ошибок, или 5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орфографических и 9 пунктуационных ошибок, или 8 орфографических и 6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пунктуационных ошибок.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 некоторой вариативности количества ошибок, учитываемых при выставлении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оценки за диктант, следует принимать во внимание предел, превышение которого не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позволяет выставлять данную оценку. Таким пределом является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для оценки «4» - 2 орфографические ошибки,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для оценки «3» - 5 орфографических ошибок,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для оценки «2» - 7 орфографических ошибок.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 комплексной контрольной работе, состоящей из диктанта и дополнительного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(фонетического, лексического, орфографического, грамматического) задания,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выставляются 2 оценки за каждый вид работы.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При оценке выполнения дополнительных заданий рекомендуется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руководствоваться следующим</w:t>
      </w:r>
      <w:r w:rsidRPr="004472BB">
        <w:rPr>
          <w:color w:val="000000"/>
        </w:rPr>
        <w:t>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«5»</w:t>
      </w:r>
      <w:r w:rsidRPr="004472BB">
        <w:rPr>
          <w:color w:val="000000"/>
        </w:rPr>
        <w:t> ставится, если ученик выполнил все задания верно.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«4»</w:t>
      </w:r>
      <w:r w:rsidRPr="004472BB">
        <w:rPr>
          <w:color w:val="000000"/>
        </w:rPr>
        <w:t> ставится, если ученик выполнил правильно не менее ¾ задания.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«3»</w:t>
      </w:r>
      <w:r w:rsidRPr="004472BB">
        <w:rPr>
          <w:color w:val="000000"/>
        </w:rPr>
        <w:t> ставится за работу, в которой правильно выполнено не менее половины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заданий.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«2»</w:t>
      </w:r>
      <w:r w:rsidRPr="004472BB">
        <w:rPr>
          <w:color w:val="000000"/>
        </w:rPr>
        <w:t> ставится за работу, в которой не выполнено более половины заданий.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Примечание.</w:t>
      </w:r>
      <w:r w:rsidRPr="004472BB">
        <w:rPr>
          <w:color w:val="000000"/>
        </w:rPr>
        <w:t> Орфографические и пунктуационные ошибки, допущенные при выполнении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дополнительных заданий, учитываются при выведении оценки за диктант.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 оценке контрольного словарного диктанта рекомендуется руководствоваться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следующим: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Оценка «5» ставится за диктант, в котором нет ошибок.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Оценка «4» ставится за диктант, в котором ученик допустил 1-2 ошибки.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lastRenderedPageBreak/>
        <w:t>Оценка «3» ставится за диктант, в котором допущено 3-4 ошибки. 21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Оценка «2» ставится за диктант, в котором допущено до 7 ошибок. При большем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количестве ошибок диктант оценивается баллом «1».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сочинений и изложений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Сочинения и изложения – основные формы проверки умения правильно 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последовательно излагать мысли, уровня речевой подготовки учащихся.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Сочинения и изложения в 4-8 классах проводятся в соответствии с требованиями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раздела программы «Развития навыков связной речи».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Примерный объем текста для подробного изложения: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Объем текстов итоговых контрольных подробных изложений в 8 и 9 классов может быть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увеличен на 50 слов в связи с тем, что на таких уроках не проводится подготовительная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работа.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Рекомендуется следующий примерный объем классных сочинений: в 5 классе – 0,5 –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1,0 страницы. К указанному объему сочинений учитель должен относиться как к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примерному, так как объем ученического сочинения зависит от многих обстоятельств, в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частности от стиля и жанра сочинения, от почерка.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 помощью сочинений и изложений проверяются: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умение раскрывать тему;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-умение использовать языковые средства в соответствии со стилем, темой и задачей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высказывания;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-соблюдение языковых норм и правил правописания.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Любое сочинение и изложение оценивается двумя отметками: первая ставится за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содержание и речевое оформление, вторая – за грамотность, т.е. за соблюдение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орфографических, пунктуационных и языковых норм. Обе оценки считаются оценками по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русскому языку, за исключением случаев, когда проводится работа, проверяющая знания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учащихся по литературе. В этом случае первая оценка (за содержание и речь) считается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оценкой по литературе.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Содержание сочинения и изложения оценивается по следующим критериям: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-Соответствие работы ученика теме и основной мысли;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Полнота раскрытия темы;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-Правильность фактического материала;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-Последовательность изложения.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При оценке речевого оформления сочинений и изложений учитывается: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-Разнообразие словаря и грамматического строя речи;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lastRenderedPageBreak/>
        <w:t>- Стилевое единство и выразительность речи; 22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- Число речевых недочетов.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Грамотность оценивается по числу допущенных учеником ошибок –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орфографических, пунктуационных и грамматических.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«5»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1. Содержание работы полностью соответствует теме.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2. Фактические ошибки отсутствуют.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3. Содержание излагается последовательно.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4. Работа отличается богатством словаря, разнообразием используемых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синтаксических конструкций, точностью словоупотребления.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5. Достигнуто стилевое единство и выразительность текста.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6. В целом в работе допускается 1 недочет в содержании и 1 – 2 речевых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недочета.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7. Грамотность: допускается 1 орфографическая, или 1 пунктуационная, или 1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грамматическая ошибка.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«4»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1. Содержание работы в основном соответствует теме (имеются незначительные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отклонения от темы).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2. Содержание в основном достоверно, но имеются единичные фактические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неточности.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3. Имеются незначительные нарушения последовательности в изложении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мыслей.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4. Лексический и грамматический строй речи достаточно разнообразен.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5. Стиль работы отличается единством и достаточной выразительностью.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6. В целом в работе допускается не более 2 недочетов в содержании и не более 3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rFonts w:ascii="Arial" w:hAnsi="Arial" w:cs="Arial"/>
          <w:color w:val="000000"/>
        </w:rPr>
        <w:t>– </w:t>
      </w:r>
      <w:r w:rsidRPr="004472BB">
        <w:rPr>
          <w:color w:val="000000"/>
        </w:rPr>
        <w:t>4 речевых недочетов.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7. Грамотность: допускаются 2 орфографические и 2 пунктуационные ошибки,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или 1 орфографическая и 3 пунктуационные ошибки, или 4 пунктуационные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ошибки при отсутствии орфографических ошибок, а также 2 грамматические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ошибки.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«3»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1. В работе допущены существенные отклонения от темы.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2. Работа достоверна в главном, но в ней имеются отдельные фактические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неточности.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lastRenderedPageBreak/>
        <w:t>3. Допущены отдельные нарушения последовательности изложения. 23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4. Беден словарь и однообразны употребляемые синтаксические конструкции,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встречается неправильное словоупотребление.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5. Стиль работы не отличается единством, речь недостаточно выразительна.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6. В целом в работе допускается не более 4 недочетов в содержании и 5 речевых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недочетов.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7. Грамотность: допускаются 4 орфографические и 4 пунктуационные ошибки,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или 3 орфографические и 5 пунктуационных ошибок, или 7 пунктуационных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 xml:space="preserve">при отсутствии орфографических ошибок </w:t>
      </w:r>
      <w:proofErr w:type="gramStart"/>
      <w:r w:rsidRPr="004472BB">
        <w:rPr>
          <w:color w:val="000000"/>
        </w:rPr>
        <w:t>( в</w:t>
      </w:r>
      <w:proofErr w:type="gramEnd"/>
      <w:r w:rsidRPr="004472BB">
        <w:rPr>
          <w:color w:val="000000"/>
        </w:rPr>
        <w:t xml:space="preserve"> 5 классе – 5 орфографических 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4 пунктуационные ошибки), а также 4 грамматические ошибки.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«2»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1. Работа не соответствует теме.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2. Допущено много фактических неточностей.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3. Нарушена последовательность изложения мыслей во всех частях работы,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отсутствует связь между ними, работа не соответствует плану.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4. Крайне беден словарь, работа написана короткими однотипными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предложениями со слабо выраженной связью между ними, часты случаи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неправильного словоупотребления.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5. Нарушено стилевое единство текста.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6. В целом в работе допущено 6 недочетов в содержании и до 7 речевых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недочетов.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7. Грамотность: допускаются 7 орфографических и 7 пунктуационных ошибок,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или 6 орфографических и 8 пунктуационных ошибок, 5 орфографических и 9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пунктуационных ошибок, 8 орфографических и 6 пунктуационных ошибок, а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также 7 грамматических ошибок.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Примечания.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 оценке сочинения необходимо учитывать самостоятельность, оригинальность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замысла ученического сочинения, уровень его композиционного и речевого оформления.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Наличие оригинального замысла, его хорошая реализация позволяют повысить первую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оценку за сочинение на один балл.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Если объем сочинения в полтора – два раза больше указанного в настоящих нормах,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то при оценке работы следует исходить из нормативов, увеличенных для отметки «4» на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одну, а для отметки «3» на две единицы. Например, при оценке грамотности «4» ставится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 3 орфографических, 2 пунктуационных и 2 грамматических ошибках или при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lastRenderedPageBreak/>
        <w:t xml:space="preserve">соотношениях: 2 – 3 – 2, 2 – 2 – 3; «3» ставится при соотношениях: 6 – 4 – </w:t>
      </w:r>
      <w:proofErr w:type="gramStart"/>
      <w:r w:rsidRPr="004472BB">
        <w:rPr>
          <w:color w:val="000000"/>
        </w:rPr>
        <w:t>4 ,</w:t>
      </w:r>
      <w:proofErr w:type="gramEnd"/>
      <w:r w:rsidRPr="004472BB">
        <w:rPr>
          <w:color w:val="000000"/>
        </w:rPr>
        <w:t xml:space="preserve"> 4 – 6 – 4, 4 – 4 24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rFonts w:ascii="Arial" w:hAnsi="Arial" w:cs="Arial"/>
          <w:color w:val="000000"/>
        </w:rPr>
        <w:t>– </w:t>
      </w:r>
      <w:r w:rsidRPr="004472BB">
        <w:rPr>
          <w:color w:val="000000"/>
        </w:rPr>
        <w:t>6. При выставлении оценки «5» превышение объема сочинения не принимается во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внимание.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Первая оценка (за содержание и речь) не может быть положительной, если не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раскрыта тема высказывания, хотя по остальным показателям оно написано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удовлетворительно.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На оценку сочинения и изложения распространяются положения об однотипных 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негрубых ошибках, а также о сделанных учеником исправлениях, приведенные в разделе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«Оценка диктантов».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b/>
          <w:bCs/>
          <w:color w:val="000000"/>
        </w:rPr>
        <w:t>Оценка обучающих работ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Обучающие работы (различные упражнения и диктанты неконтрольного характера)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оцениваются более строго, чем контрольные работы.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При оценке обучающихся работ учитывается: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степень самостоятельности учащегося;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этап обучения;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объем работы;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четкость, аккуратность, каллиграфическая правильность письма.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Если возможные ошибки были предупреждены в ходе работы, оценки «5» и «4»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ставятся только в том случае, когда ученик не допустил ошибок или допустил, но исправил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ошибку. При этом выбор одной из оценок при одинаковом уровне грамотности 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содержания определяется степенью аккуратности записи, подчеркиваний и других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особенностей оформления, а также наличием или отсутствием описок. В работе,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превышающей по количеству слов объем диктантов для данного класса, для оценки «4»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допустимо и 2 исправления ошибок.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Первая и вторая работа как классная, так и домашняя при закреплении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определенного умения или навыка проверяется, но по усмотрению учителя может не</w:t>
      </w:r>
    </w:p>
    <w:p w:rsidR="00852B0D" w:rsidRPr="004472BB" w:rsidRDefault="00852B0D" w:rsidP="00852B0D">
      <w:pPr>
        <w:pStyle w:val="a3"/>
        <w:spacing w:before="0" w:beforeAutospacing="0" w:after="153" w:afterAutospacing="0"/>
        <w:rPr>
          <w:rFonts w:ascii="Arial" w:hAnsi="Arial" w:cs="Arial"/>
          <w:color w:val="000000"/>
        </w:rPr>
      </w:pPr>
      <w:r w:rsidRPr="004472BB">
        <w:rPr>
          <w:color w:val="000000"/>
        </w:rPr>
        <w:t>оцениваться.</w:t>
      </w:r>
    </w:p>
    <w:p w:rsidR="00852B0D" w:rsidRPr="004472BB" w:rsidRDefault="00852B0D" w:rsidP="00852B0D"/>
    <w:p w:rsidR="00852B0D" w:rsidRPr="00AB4766" w:rsidRDefault="00852B0D" w:rsidP="00852B0D"/>
    <w:p w:rsidR="00852B0D" w:rsidRDefault="00852B0D" w:rsidP="00852B0D">
      <w:pPr>
        <w:autoSpaceDE w:val="0"/>
        <w:autoSpaceDN w:val="0"/>
        <w:adjustRightInd w:val="0"/>
        <w:outlineLvl w:val="0"/>
        <w:rPr>
          <w:b/>
        </w:rPr>
      </w:pPr>
    </w:p>
    <w:p w:rsidR="001A7727" w:rsidRDefault="001A7727"/>
    <w:sectPr w:rsidR="001A7727" w:rsidSect="001A7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B0D"/>
    <w:rsid w:val="00005A54"/>
    <w:rsid w:val="000715C0"/>
    <w:rsid w:val="00153058"/>
    <w:rsid w:val="001A7727"/>
    <w:rsid w:val="002923B6"/>
    <w:rsid w:val="004B21BD"/>
    <w:rsid w:val="00852B0D"/>
    <w:rsid w:val="00944E33"/>
    <w:rsid w:val="009945C4"/>
    <w:rsid w:val="00AA1D36"/>
    <w:rsid w:val="00B6051E"/>
    <w:rsid w:val="00BC3477"/>
    <w:rsid w:val="00D4333E"/>
    <w:rsid w:val="00EA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E67AC-BEEA-4E9B-9F17-97AADD68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B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852B0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92">
    <w:name w:val="c92"/>
    <w:basedOn w:val="a0"/>
    <w:rsid w:val="00852B0D"/>
  </w:style>
  <w:style w:type="character" w:customStyle="1" w:styleId="c5">
    <w:name w:val="c5"/>
    <w:basedOn w:val="a0"/>
    <w:rsid w:val="00852B0D"/>
  </w:style>
  <w:style w:type="character" w:customStyle="1" w:styleId="c7">
    <w:name w:val="c7"/>
    <w:basedOn w:val="a0"/>
    <w:rsid w:val="00852B0D"/>
  </w:style>
  <w:style w:type="paragraph" w:customStyle="1" w:styleId="c3">
    <w:name w:val="c3"/>
    <w:basedOn w:val="a"/>
    <w:rsid w:val="00852B0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0">
    <w:name w:val="c30"/>
    <w:basedOn w:val="a0"/>
    <w:rsid w:val="00852B0D"/>
  </w:style>
  <w:style w:type="paragraph" w:styleId="a3">
    <w:name w:val="Normal (Web)"/>
    <w:basedOn w:val="a"/>
    <w:uiPriority w:val="99"/>
    <w:semiHidden/>
    <w:unhideWhenUsed/>
    <w:rsid w:val="00852B0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20</Pages>
  <Words>5228</Words>
  <Characters>29806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2021-10-16T11:19:00Z</cp:lastPrinted>
  <dcterms:created xsi:type="dcterms:W3CDTF">2021-06-09T06:54:00Z</dcterms:created>
  <dcterms:modified xsi:type="dcterms:W3CDTF">2023-11-03T07:25:00Z</dcterms:modified>
</cp:coreProperties>
</file>